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8F0A5" w14:textId="3870A9F9" w:rsidR="00E721C6" w:rsidRPr="00332CEF" w:rsidRDefault="00E721C6" w:rsidP="00E721C6">
      <w:pPr>
        <w:spacing w:line="265" w:lineRule="exact"/>
        <w:ind w:left="20"/>
        <w:rPr>
          <w:rFonts w:ascii="AkzidenzGroteskBQ-Light" w:eastAsia="Arial" w:hAnsi="AkzidenzGroteskBQ-Light" w:cs="Arial"/>
          <w:sz w:val="26"/>
          <w:szCs w:val="26"/>
          <w:u w:val="single"/>
          <w:lang w:val="en-GB"/>
        </w:rPr>
      </w:pPr>
      <w:r w:rsidRPr="00332CEF">
        <w:rPr>
          <w:rFonts w:ascii="AkzidenzGroteskBQ-Light" w:hAnsi="AkzidenzGroteskBQ-Light"/>
          <w:b/>
          <w:color w:val="231F20"/>
          <w:sz w:val="26"/>
          <w:szCs w:val="26"/>
          <w:u w:val="single"/>
          <w:lang w:val="en-GB"/>
        </w:rPr>
        <w:t xml:space="preserve">Application for the IEMed Aula </w:t>
      </w:r>
      <w:proofErr w:type="spellStart"/>
      <w:r w:rsidRPr="00332CEF">
        <w:rPr>
          <w:rFonts w:ascii="AkzidenzGroteskBQ-Light" w:hAnsi="AkzidenzGroteskBQ-Light"/>
          <w:b/>
          <w:color w:val="231F20"/>
          <w:sz w:val="26"/>
          <w:szCs w:val="26"/>
          <w:u w:val="single"/>
          <w:lang w:val="en-GB"/>
        </w:rPr>
        <w:t>Mediterrània</w:t>
      </w:r>
      <w:proofErr w:type="spellEnd"/>
      <w:r w:rsidRPr="00332CEF">
        <w:rPr>
          <w:rFonts w:ascii="AkzidenzGroteskBQ-Light" w:hAnsi="AkzidenzGroteskBQ-Light"/>
          <w:b/>
          <w:color w:val="231F20"/>
          <w:sz w:val="26"/>
          <w:szCs w:val="26"/>
          <w:u w:val="single"/>
          <w:lang w:val="en-GB"/>
        </w:rPr>
        <w:t xml:space="preserve"> Interuniversity Programme awards</w:t>
      </w:r>
    </w:p>
    <w:p w14:paraId="4635CD5E" w14:textId="7237684D" w:rsidR="00E842DB" w:rsidRPr="00332CEF" w:rsidRDefault="00E842DB" w:rsidP="00A66198">
      <w:pPr>
        <w:spacing w:line="360" w:lineRule="auto"/>
        <w:rPr>
          <w:rFonts w:ascii="AkzidenzGroteskBQ-Light" w:hAnsi="AkzidenzGroteskBQ-Light"/>
          <w:color w:val="000080"/>
          <w:sz w:val="24"/>
          <w:szCs w:val="24"/>
          <w:lang w:val="ca-ES" w:eastAsia="en-US"/>
        </w:rPr>
      </w:pPr>
    </w:p>
    <w:tbl>
      <w:tblPr>
        <w:tblStyle w:val="Taulaambquadrcula"/>
        <w:tblW w:w="0" w:type="auto"/>
        <w:tblLook w:val="04A0" w:firstRow="1" w:lastRow="0" w:firstColumn="1" w:lastColumn="0" w:noHBand="0" w:noVBand="1"/>
      </w:tblPr>
      <w:tblGrid>
        <w:gridCol w:w="3240"/>
        <w:gridCol w:w="1620"/>
        <w:gridCol w:w="1620"/>
        <w:gridCol w:w="3241"/>
      </w:tblGrid>
      <w:tr w:rsidR="00E721C6" w:rsidRPr="00390B75" w14:paraId="0C4836E6" w14:textId="77777777" w:rsidTr="00E721C6">
        <w:trPr>
          <w:trHeight w:val="426"/>
        </w:trPr>
        <w:tc>
          <w:tcPr>
            <w:tcW w:w="9721" w:type="dxa"/>
            <w:gridSpan w:val="4"/>
          </w:tcPr>
          <w:p w14:paraId="3B06BB32" w14:textId="55201440" w:rsidR="00E721C6" w:rsidRPr="00332CEF" w:rsidRDefault="00E721C6" w:rsidP="00E721C6">
            <w:pPr>
              <w:pStyle w:val="Ttol1"/>
              <w:jc w:val="left"/>
              <w:rPr>
                <w:rFonts w:ascii="AkzidenzGroteskBQ-Light" w:hAnsi="AkzidenzGroteskBQ-Light"/>
                <w:b w:val="0"/>
                <w:bCs w:val="0"/>
              </w:rPr>
            </w:pPr>
            <w:proofErr w:type="spellStart"/>
            <w:r w:rsidRPr="00332CEF">
              <w:rPr>
                <w:rFonts w:ascii="AkzidenzGroteskBQ-Light" w:hAnsi="AkzidenzGroteskBQ-Light"/>
                <w:color w:val="231F20"/>
              </w:rPr>
              <w:t>Identification</w:t>
            </w:r>
            <w:proofErr w:type="spellEnd"/>
            <w:r w:rsidRPr="00332CEF">
              <w:rPr>
                <w:rFonts w:ascii="AkzidenzGroteskBQ-Light" w:hAnsi="AkzidenzGroteskBQ-Light"/>
                <w:color w:val="231F20"/>
              </w:rPr>
              <w:t xml:space="preserve"> </w:t>
            </w:r>
            <w:proofErr w:type="spellStart"/>
            <w:r w:rsidRPr="00332CEF">
              <w:rPr>
                <w:rFonts w:ascii="AkzidenzGroteskBQ-Light" w:hAnsi="AkzidenzGroteskBQ-Light"/>
                <w:color w:val="231F20"/>
              </w:rPr>
              <w:t>details</w:t>
            </w:r>
            <w:proofErr w:type="spellEnd"/>
            <w:r w:rsidRPr="00332CEF">
              <w:rPr>
                <w:rFonts w:ascii="AkzidenzGroteskBQ-Light" w:hAnsi="AkzidenzGroteskBQ-Light"/>
                <w:color w:val="231F20"/>
              </w:rPr>
              <w:t xml:space="preserve"> of </w:t>
            </w:r>
            <w:proofErr w:type="spellStart"/>
            <w:r w:rsidRPr="00332CEF">
              <w:rPr>
                <w:rFonts w:ascii="AkzidenzGroteskBQ-Light" w:hAnsi="AkzidenzGroteskBQ-Light"/>
                <w:color w:val="231F20"/>
              </w:rPr>
              <w:t>the</w:t>
            </w:r>
            <w:proofErr w:type="spellEnd"/>
            <w:r w:rsidRPr="00332CEF">
              <w:rPr>
                <w:rFonts w:ascii="AkzidenzGroteskBQ-Light" w:hAnsi="AkzidenzGroteskBQ-Light"/>
                <w:color w:val="231F20"/>
              </w:rPr>
              <w:t xml:space="preserve"> </w:t>
            </w:r>
            <w:proofErr w:type="spellStart"/>
            <w:r w:rsidRPr="00332CEF">
              <w:rPr>
                <w:rFonts w:ascii="AkzidenzGroteskBQ-Light" w:hAnsi="AkzidenzGroteskBQ-Light"/>
                <w:color w:val="231F20"/>
              </w:rPr>
              <w:t>applicant</w:t>
            </w:r>
            <w:proofErr w:type="spellEnd"/>
          </w:p>
        </w:tc>
      </w:tr>
      <w:tr w:rsidR="00E721C6" w:rsidRPr="00332CEF" w14:paraId="2372CD2F" w14:textId="77777777" w:rsidTr="00E721C6">
        <w:tc>
          <w:tcPr>
            <w:tcW w:w="3240" w:type="dxa"/>
            <w:tcBorders>
              <w:bottom w:val="nil"/>
            </w:tcBorders>
          </w:tcPr>
          <w:p w14:paraId="496EBED7" w14:textId="566EF16B" w:rsidR="00E721C6" w:rsidRPr="00332CEF" w:rsidRDefault="00E721C6" w:rsidP="00A66198">
            <w:pPr>
              <w:spacing w:line="360" w:lineRule="auto"/>
              <w:rPr>
                <w:rFonts w:ascii="AkzidenzGroteskBQ-Light" w:hAnsi="AkzidenzGroteskBQ-Light" w:cs="Arial"/>
                <w:snapToGrid w:val="0"/>
                <w:color w:val="231F20"/>
                <w:lang w:val="ca-ES"/>
              </w:rPr>
            </w:pPr>
            <w:proofErr w:type="spellStart"/>
            <w:r w:rsidRPr="00332CEF">
              <w:rPr>
                <w:rFonts w:ascii="AkzidenzGroteskBQ-Light" w:hAnsi="AkzidenzGroteskBQ-Light" w:cs="Arial"/>
                <w:snapToGrid w:val="0"/>
                <w:color w:val="231F20"/>
              </w:rPr>
              <w:t>Name</w:t>
            </w:r>
            <w:proofErr w:type="spellEnd"/>
            <w:r w:rsidRPr="00332CEF">
              <w:rPr>
                <w:rFonts w:ascii="AkzidenzGroteskBQ-Light" w:hAnsi="AkzidenzGroteskBQ-Light" w:cs="Arial"/>
                <w:snapToGrid w:val="0"/>
                <w:color w:val="231F20"/>
              </w:rPr>
              <w:t>*</w:t>
            </w:r>
          </w:p>
        </w:tc>
        <w:tc>
          <w:tcPr>
            <w:tcW w:w="3240" w:type="dxa"/>
            <w:gridSpan w:val="2"/>
            <w:tcBorders>
              <w:bottom w:val="nil"/>
            </w:tcBorders>
          </w:tcPr>
          <w:p w14:paraId="389C1B2B" w14:textId="5B7B2E68" w:rsidR="00E721C6" w:rsidRPr="00332CEF" w:rsidRDefault="00E721C6" w:rsidP="00A66198">
            <w:pPr>
              <w:spacing w:line="360" w:lineRule="auto"/>
              <w:rPr>
                <w:rFonts w:ascii="AkzidenzGroteskBQ-Light" w:hAnsi="AkzidenzGroteskBQ-Light" w:cs="Arial"/>
                <w:snapToGrid w:val="0"/>
                <w:color w:val="231F20"/>
                <w:lang w:val="ca-ES"/>
              </w:rPr>
            </w:pPr>
            <w:proofErr w:type="spellStart"/>
            <w:r w:rsidRPr="00332CEF">
              <w:rPr>
                <w:rFonts w:ascii="AkzidenzGroteskBQ-Light" w:hAnsi="AkzidenzGroteskBQ-Light" w:cs="Arial"/>
                <w:snapToGrid w:val="0"/>
                <w:color w:val="231F20"/>
              </w:rPr>
              <w:t>First</w:t>
            </w:r>
            <w:proofErr w:type="spellEnd"/>
            <w:r w:rsidRPr="00332CEF">
              <w:rPr>
                <w:rFonts w:ascii="AkzidenzGroteskBQ-Light" w:hAnsi="AkzidenzGroteskBQ-Light" w:cs="Arial"/>
                <w:snapToGrid w:val="0"/>
                <w:color w:val="231F20"/>
              </w:rPr>
              <w:t xml:space="preserve"> </w:t>
            </w:r>
            <w:proofErr w:type="spellStart"/>
            <w:r w:rsidRPr="00332CEF">
              <w:rPr>
                <w:rFonts w:ascii="AkzidenzGroteskBQ-Light" w:hAnsi="AkzidenzGroteskBQ-Light" w:cs="Arial"/>
                <w:snapToGrid w:val="0"/>
                <w:color w:val="231F20"/>
              </w:rPr>
              <w:t>surname</w:t>
            </w:r>
            <w:proofErr w:type="spellEnd"/>
            <w:r w:rsidRPr="00332CEF">
              <w:rPr>
                <w:rFonts w:ascii="AkzidenzGroteskBQ-Light" w:hAnsi="AkzidenzGroteskBQ-Light" w:cs="Arial"/>
                <w:snapToGrid w:val="0"/>
                <w:color w:val="231F20"/>
              </w:rPr>
              <w:t>*</w:t>
            </w:r>
          </w:p>
        </w:tc>
        <w:tc>
          <w:tcPr>
            <w:tcW w:w="3241" w:type="dxa"/>
            <w:tcBorders>
              <w:bottom w:val="nil"/>
            </w:tcBorders>
          </w:tcPr>
          <w:p w14:paraId="57CB0B06" w14:textId="3EA2AEF6" w:rsidR="00E721C6" w:rsidRPr="00332CEF" w:rsidRDefault="00E721C6" w:rsidP="00A66198">
            <w:pPr>
              <w:spacing w:line="360" w:lineRule="auto"/>
              <w:rPr>
                <w:rFonts w:ascii="AkzidenzGroteskBQ-Light" w:hAnsi="AkzidenzGroteskBQ-Light" w:cs="Arial"/>
                <w:snapToGrid w:val="0"/>
                <w:color w:val="231F20"/>
                <w:lang w:val="ca-ES"/>
              </w:rPr>
            </w:pPr>
            <w:proofErr w:type="spellStart"/>
            <w:r w:rsidRPr="00332CEF">
              <w:rPr>
                <w:rFonts w:ascii="AkzidenzGroteskBQ-Light" w:hAnsi="AkzidenzGroteskBQ-Light" w:cs="Arial"/>
                <w:snapToGrid w:val="0"/>
                <w:color w:val="231F20"/>
              </w:rPr>
              <w:t>Second</w:t>
            </w:r>
            <w:proofErr w:type="spellEnd"/>
            <w:r w:rsidRPr="00332CEF">
              <w:rPr>
                <w:rFonts w:ascii="AkzidenzGroteskBQ-Light" w:hAnsi="AkzidenzGroteskBQ-Light" w:cs="Arial"/>
                <w:snapToGrid w:val="0"/>
                <w:color w:val="231F20"/>
              </w:rPr>
              <w:t xml:space="preserve"> </w:t>
            </w:r>
            <w:proofErr w:type="spellStart"/>
            <w:r w:rsidRPr="00332CEF">
              <w:rPr>
                <w:rFonts w:ascii="AkzidenzGroteskBQ-Light" w:hAnsi="AkzidenzGroteskBQ-Light" w:cs="Arial"/>
                <w:snapToGrid w:val="0"/>
                <w:color w:val="231F20"/>
              </w:rPr>
              <w:t>surname</w:t>
            </w:r>
            <w:proofErr w:type="spellEnd"/>
            <w:r w:rsidRPr="00332CEF">
              <w:rPr>
                <w:rFonts w:ascii="AkzidenzGroteskBQ-Light" w:hAnsi="AkzidenzGroteskBQ-Light" w:cs="Arial"/>
                <w:snapToGrid w:val="0"/>
                <w:color w:val="231F20"/>
              </w:rPr>
              <w:t>*</w:t>
            </w:r>
          </w:p>
        </w:tc>
      </w:tr>
      <w:tr w:rsidR="00E721C6" w:rsidRPr="00332CEF" w14:paraId="7BBC4584" w14:textId="77777777" w:rsidTr="00E721C6">
        <w:tc>
          <w:tcPr>
            <w:tcW w:w="3240" w:type="dxa"/>
            <w:tcBorders>
              <w:top w:val="nil"/>
            </w:tcBorders>
          </w:tcPr>
          <w:p w14:paraId="06363C0D" w14:textId="77777777" w:rsidR="00E721C6" w:rsidRPr="00332CEF" w:rsidRDefault="00E721C6" w:rsidP="00A66198">
            <w:pPr>
              <w:spacing w:line="360" w:lineRule="auto"/>
              <w:rPr>
                <w:rFonts w:ascii="AkzidenzGroteskBQ-Light" w:hAnsi="AkzidenzGroteskBQ-Light" w:cs="Arial"/>
                <w:snapToGrid w:val="0"/>
                <w:color w:val="231F20"/>
                <w:lang w:val="ca-ES"/>
              </w:rPr>
            </w:pPr>
          </w:p>
        </w:tc>
        <w:tc>
          <w:tcPr>
            <w:tcW w:w="3240" w:type="dxa"/>
            <w:gridSpan w:val="2"/>
            <w:tcBorders>
              <w:top w:val="nil"/>
            </w:tcBorders>
          </w:tcPr>
          <w:p w14:paraId="69AA6622" w14:textId="77777777" w:rsidR="00E721C6" w:rsidRPr="00332CEF" w:rsidRDefault="00E721C6" w:rsidP="00A66198">
            <w:pPr>
              <w:spacing w:line="360" w:lineRule="auto"/>
              <w:rPr>
                <w:rFonts w:ascii="AkzidenzGroteskBQ-Light" w:hAnsi="AkzidenzGroteskBQ-Light" w:cs="Arial"/>
                <w:snapToGrid w:val="0"/>
                <w:color w:val="231F20"/>
                <w:lang w:val="ca-ES"/>
              </w:rPr>
            </w:pPr>
          </w:p>
        </w:tc>
        <w:tc>
          <w:tcPr>
            <w:tcW w:w="3241" w:type="dxa"/>
            <w:tcBorders>
              <w:top w:val="nil"/>
            </w:tcBorders>
          </w:tcPr>
          <w:p w14:paraId="491D1505" w14:textId="77777777" w:rsidR="00E721C6" w:rsidRPr="00332CEF" w:rsidRDefault="00E721C6" w:rsidP="00A66198">
            <w:pPr>
              <w:spacing w:line="360" w:lineRule="auto"/>
              <w:rPr>
                <w:rFonts w:ascii="AkzidenzGroteskBQ-Light" w:hAnsi="AkzidenzGroteskBQ-Light" w:cs="Arial"/>
                <w:snapToGrid w:val="0"/>
                <w:color w:val="231F20"/>
                <w:lang w:val="ca-ES"/>
              </w:rPr>
            </w:pPr>
          </w:p>
        </w:tc>
      </w:tr>
      <w:tr w:rsidR="00E721C6" w:rsidRPr="00332CEF" w14:paraId="78FA3BC9" w14:textId="77777777" w:rsidTr="0094320F">
        <w:tc>
          <w:tcPr>
            <w:tcW w:w="4860" w:type="dxa"/>
            <w:gridSpan w:val="2"/>
            <w:tcBorders>
              <w:bottom w:val="nil"/>
            </w:tcBorders>
          </w:tcPr>
          <w:p w14:paraId="04EDD15E" w14:textId="77777777" w:rsidR="00E721C6" w:rsidRPr="00332CEF" w:rsidRDefault="00E721C6" w:rsidP="00A66198">
            <w:pPr>
              <w:spacing w:line="360" w:lineRule="auto"/>
              <w:rPr>
                <w:rFonts w:ascii="AkzidenzGroteskBQ-Light" w:hAnsi="AkzidenzGroteskBQ-Light" w:cs="Arial"/>
                <w:snapToGrid w:val="0"/>
                <w:color w:val="231F20"/>
                <w:lang w:val="ca-ES"/>
              </w:rPr>
            </w:pPr>
            <w:proofErr w:type="spellStart"/>
            <w:r w:rsidRPr="00332CEF">
              <w:rPr>
                <w:rFonts w:ascii="AkzidenzGroteskBQ-Light" w:hAnsi="AkzidenzGroteskBQ-Light" w:cs="Arial"/>
                <w:snapToGrid w:val="0"/>
                <w:color w:val="231F20"/>
              </w:rPr>
              <w:t>Type</w:t>
            </w:r>
            <w:proofErr w:type="spellEnd"/>
            <w:r w:rsidRPr="00332CEF">
              <w:rPr>
                <w:rFonts w:ascii="AkzidenzGroteskBQ-Light" w:hAnsi="AkzidenzGroteskBQ-Light" w:cs="Arial"/>
                <w:snapToGrid w:val="0"/>
                <w:color w:val="231F20"/>
              </w:rPr>
              <w:t xml:space="preserve"> </w:t>
            </w:r>
            <w:proofErr w:type="spellStart"/>
            <w:r w:rsidRPr="00332CEF">
              <w:rPr>
                <w:rFonts w:ascii="AkzidenzGroteskBQ-Light" w:hAnsi="AkzidenzGroteskBQ-Light" w:cs="Arial"/>
                <w:snapToGrid w:val="0"/>
                <w:color w:val="231F20"/>
              </w:rPr>
              <w:t>of</w:t>
            </w:r>
            <w:proofErr w:type="spellEnd"/>
            <w:r w:rsidRPr="00332CEF">
              <w:rPr>
                <w:rFonts w:ascii="AkzidenzGroteskBQ-Light" w:hAnsi="AkzidenzGroteskBQ-Light" w:cs="Arial"/>
                <w:snapToGrid w:val="0"/>
                <w:color w:val="231F20"/>
              </w:rPr>
              <w:t xml:space="preserve"> </w:t>
            </w:r>
            <w:proofErr w:type="spellStart"/>
            <w:r w:rsidRPr="00332CEF">
              <w:rPr>
                <w:rFonts w:ascii="AkzidenzGroteskBQ-Light" w:hAnsi="AkzidenzGroteskBQ-Light" w:cs="Arial"/>
                <w:snapToGrid w:val="0"/>
                <w:color w:val="231F20"/>
              </w:rPr>
              <w:t>identification</w:t>
            </w:r>
            <w:proofErr w:type="spellEnd"/>
            <w:r w:rsidRPr="00332CEF">
              <w:rPr>
                <w:rFonts w:ascii="AkzidenzGroteskBQ-Light" w:hAnsi="AkzidenzGroteskBQ-Light" w:cs="Arial"/>
                <w:snapToGrid w:val="0"/>
                <w:color w:val="231F20"/>
              </w:rPr>
              <w:t xml:space="preserve"> </w:t>
            </w:r>
            <w:proofErr w:type="spellStart"/>
            <w:r w:rsidRPr="00332CEF">
              <w:rPr>
                <w:rFonts w:ascii="AkzidenzGroteskBQ-Light" w:hAnsi="AkzidenzGroteskBQ-Light" w:cs="Arial"/>
                <w:snapToGrid w:val="0"/>
                <w:color w:val="231F20"/>
              </w:rPr>
              <w:t>document</w:t>
            </w:r>
            <w:proofErr w:type="spellEnd"/>
            <w:r w:rsidRPr="00332CEF">
              <w:rPr>
                <w:rFonts w:ascii="AkzidenzGroteskBQ-Light" w:hAnsi="AkzidenzGroteskBQ-Light" w:cs="Arial"/>
                <w:snapToGrid w:val="0"/>
                <w:color w:val="231F20"/>
              </w:rPr>
              <w:t>*</w:t>
            </w:r>
          </w:p>
        </w:tc>
        <w:tc>
          <w:tcPr>
            <w:tcW w:w="4861" w:type="dxa"/>
            <w:gridSpan w:val="2"/>
            <w:tcBorders>
              <w:bottom w:val="nil"/>
            </w:tcBorders>
          </w:tcPr>
          <w:p w14:paraId="6561EE27" w14:textId="641525AB" w:rsidR="00E721C6" w:rsidRPr="00332CEF" w:rsidRDefault="00E721C6" w:rsidP="00A66198">
            <w:pPr>
              <w:spacing w:line="360" w:lineRule="auto"/>
              <w:rPr>
                <w:rFonts w:ascii="AkzidenzGroteskBQ-Light" w:hAnsi="AkzidenzGroteskBQ-Light" w:cs="Arial"/>
                <w:snapToGrid w:val="0"/>
                <w:color w:val="231F20"/>
                <w:lang w:val="ca-ES"/>
              </w:rPr>
            </w:pPr>
            <w:proofErr w:type="spellStart"/>
            <w:r w:rsidRPr="00332CEF">
              <w:rPr>
                <w:rFonts w:ascii="AkzidenzGroteskBQ-Light" w:hAnsi="AkzidenzGroteskBQ-Light" w:cs="Arial"/>
                <w:snapToGrid w:val="0"/>
                <w:color w:val="231F20"/>
              </w:rPr>
              <w:t>Identification</w:t>
            </w:r>
            <w:proofErr w:type="spellEnd"/>
            <w:r w:rsidRPr="00332CEF">
              <w:rPr>
                <w:rFonts w:ascii="AkzidenzGroteskBQ-Light" w:hAnsi="AkzidenzGroteskBQ-Light" w:cs="Arial"/>
                <w:snapToGrid w:val="0"/>
                <w:color w:val="231F20"/>
              </w:rPr>
              <w:t xml:space="preserve"> </w:t>
            </w:r>
            <w:proofErr w:type="spellStart"/>
            <w:r w:rsidRPr="00332CEF">
              <w:rPr>
                <w:rFonts w:ascii="AkzidenzGroteskBQ-Light" w:hAnsi="AkzidenzGroteskBQ-Light" w:cs="Arial"/>
                <w:snapToGrid w:val="0"/>
                <w:color w:val="231F20"/>
              </w:rPr>
              <w:t>number</w:t>
            </w:r>
            <w:proofErr w:type="spellEnd"/>
            <w:r w:rsidRPr="00332CEF">
              <w:rPr>
                <w:rFonts w:ascii="AkzidenzGroteskBQ-Light" w:hAnsi="AkzidenzGroteskBQ-Light" w:cs="Arial"/>
                <w:snapToGrid w:val="0"/>
                <w:color w:val="231F20"/>
              </w:rPr>
              <w:t>*</w:t>
            </w:r>
          </w:p>
        </w:tc>
      </w:tr>
      <w:tr w:rsidR="00E721C6" w:rsidRPr="00332CEF" w14:paraId="6E52B386" w14:textId="77777777" w:rsidTr="0094320F">
        <w:tc>
          <w:tcPr>
            <w:tcW w:w="4860" w:type="dxa"/>
            <w:gridSpan w:val="2"/>
            <w:tcBorders>
              <w:top w:val="nil"/>
            </w:tcBorders>
          </w:tcPr>
          <w:p w14:paraId="7BD51894" w14:textId="77777777" w:rsidR="00E721C6" w:rsidRPr="00332CEF" w:rsidRDefault="00E721C6" w:rsidP="00A66198">
            <w:pPr>
              <w:spacing w:line="360" w:lineRule="auto"/>
              <w:rPr>
                <w:rFonts w:ascii="AkzidenzGroteskBQ-Light" w:hAnsi="AkzidenzGroteskBQ-Light" w:cs="Arial"/>
                <w:snapToGrid w:val="0"/>
                <w:color w:val="231F20"/>
                <w:lang w:val="ca-ES"/>
              </w:rPr>
            </w:pPr>
          </w:p>
        </w:tc>
        <w:tc>
          <w:tcPr>
            <w:tcW w:w="4861" w:type="dxa"/>
            <w:gridSpan w:val="2"/>
            <w:tcBorders>
              <w:top w:val="nil"/>
            </w:tcBorders>
          </w:tcPr>
          <w:p w14:paraId="1AB008EA" w14:textId="77A47979" w:rsidR="00E721C6" w:rsidRPr="00332CEF" w:rsidRDefault="00E721C6" w:rsidP="00A66198">
            <w:pPr>
              <w:spacing w:line="360" w:lineRule="auto"/>
              <w:rPr>
                <w:rFonts w:ascii="AkzidenzGroteskBQ-Light" w:hAnsi="AkzidenzGroteskBQ-Light" w:cs="Arial"/>
                <w:snapToGrid w:val="0"/>
                <w:color w:val="231F20"/>
                <w:lang w:val="ca-ES"/>
              </w:rPr>
            </w:pPr>
          </w:p>
        </w:tc>
      </w:tr>
      <w:tr w:rsidR="00E721C6" w:rsidRPr="00332CEF" w14:paraId="51CAF87D" w14:textId="77777777" w:rsidTr="0094320F">
        <w:tc>
          <w:tcPr>
            <w:tcW w:w="3240" w:type="dxa"/>
            <w:tcBorders>
              <w:bottom w:val="nil"/>
            </w:tcBorders>
          </w:tcPr>
          <w:p w14:paraId="75BE168F" w14:textId="5295BC77" w:rsidR="00E721C6" w:rsidRPr="00332CEF" w:rsidRDefault="00E721C6" w:rsidP="00A66198">
            <w:pPr>
              <w:spacing w:line="360" w:lineRule="auto"/>
              <w:rPr>
                <w:rFonts w:ascii="AkzidenzGroteskBQ-Light" w:hAnsi="AkzidenzGroteskBQ-Light" w:cs="Arial"/>
                <w:snapToGrid w:val="0"/>
                <w:color w:val="231F20"/>
                <w:lang w:val="ca-ES"/>
              </w:rPr>
            </w:pPr>
            <w:proofErr w:type="spellStart"/>
            <w:r w:rsidRPr="00332CEF">
              <w:rPr>
                <w:rFonts w:ascii="AkzidenzGroteskBQ-Light" w:hAnsi="AkzidenzGroteskBQ-Light" w:cs="Arial"/>
                <w:snapToGrid w:val="0"/>
                <w:color w:val="231F20"/>
              </w:rPr>
              <w:t>Landline</w:t>
            </w:r>
            <w:proofErr w:type="spellEnd"/>
          </w:p>
        </w:tc>
        <w:tc>
          <w:tcPr>
            <w:tcW w:w="3240" w:type="dxa"/>
            <w:gridSpan w:val="2"/>
            <w:tcBorders>
              <w:bottom w:val="nil"/>
            </w:tcBorders>
          </w:tcPr>
          <w:p w14:paraId="187467F5" w14:textId="52C677C7" w:rsidR="00E721C6" w:rsidRPr="00332CEF" w:rsidRDefault="00E721C6" w:rsidP="00A66198">
            <w:pPr>
              <w:spacing w:line="360" w:lineRule="auto"/>
              <w:rPr>
                <w:rFonts w:ascii="AkzidenzGroteskBQ-Light" w:hAnsi="AkzidenzGroteskBQ-Light" w:cs="Arial"/>
                <w:snapToGrid w:val="0"/>
                <w:color w:val="231F20"/>
                <w:lang w:val="ca-ES"/>
              </w:rPr>
            </w:pPr>
            <w:r w:rsidRPr="00332CEF">
              <w:rPr>
                <w:rFonts w:ascii="AkzidenzGroteskBQ-Light" w:hAnsi="AkzidenzGroteskBQ-Light" w:cs="Arial"/>
                <w:snapToGrid w:val="0"/>
                <w:color w:val="231F20"/>
              </w:rPr>
              <w:t xml:space="preserve">Mobile </w:t>
            </w:r>
            <w:proofErr w:type="spellStart"/>
            <w:r w:rsidRPr="00332CEF">
              <w:rPr>
                <w:rFonts w:ascii="AkzidenzGroteskBQ-Light" w:hAnsi="AkzidenzGroteskBQ-Light" w:cs="Arial"/>
                <w:snapToGrid w:val="0"/>
                <w:color w:val="231F20"/>
              </w:rPr>
              <w:t>phone</w:t>
            </w:r>
            <w:proofErr w:type="spellEnd"/>
          </w:p>
        </w:tc>
        <w:tc>
          <w:tcPr>
            <w:tcW w:w="3241" w:type="dxa"/>
            <w:tcBorders>
              <w:bottom w:val="nil"/>
            </w:tcBorders>
          </w:tcPr>
          <w:p w14:paraId="44C4ED28" w14:textId="739257D1" w:rsidR="00E721C6" w:rsidRPr="00332CEF" w:rsidRDefault="00E721C6" w:rsidP="00A66198">
            <w:pPr>
              <w:spacing w:line="360" w:lineRule="auto"/>
              <w:rPr>
                <w:rFonts w:ascii="AkzidenzGroteskBQ-Light" w:hAnsi="AkzidenzGroteskBQ-Light" w:cs="Arial"/>
                <w:snapToGrid w:val="0"/>
                <w:color w:val="231F20"/>
                <w:lang w:val="ca-ES"/>
              </w:rPr>
            </w:pPr>
            <w:r w:rsidRPr="00332CEF">
              <w:rPr>
                <w:rFonts w:ascii="AkzidenzGroteskBQ-Light" w:hAnsi="AkzidenzGroteskBQ-Light" w:cs="Arial"/>
                <w:snapToGrid w:val="0"/>
                <w:color w:val="231F20"/>
              </w:rPr>
              <w:t xml:space="preserve">Email </w:t>
            </w:r>
            <w:proofErr w:type="spellStart"/>
            <w:r w:rsidRPr="00332CEF">
              <w:rPr>
                <w:rFonts w:ascii="AkzidenzGroteskBQ-Light" w:hAnsi="AkzidenzGroteskBQ-Light" w:cs="Arial"/>
                <w:snapToGrid w:val="0"/>
                <w:color w:val="231F20"/>
              </w:rPr>
              <w:t>address</w:t>
            </w:r>
            <w:proofErr w:type="spellEnd"/>
          </w:p>
        </w:tc>
      </w:tr>
      <w:tr w:rsidR="00E721C6" w:rsidRPr="00332CEF" w14:paraId="47308250" w14:textId="77777777" w:rsidTr="0094320F">
        <w:tc>
          <w:tcPr>
            <w:tcW w:w="3240" w:type="dxa"/>
            <w:tcBorders>
              <w:top w:val="nil"/>
            </w:tcBorders>
          </w:tcPr>
          <w:p w14:paraId="72ABAEE5" w14:textId="77777777" w:rsidR="00E721C6" w:rsidRPr="00332CEF" w:rsidRDefault="00E721C6" w:rsidP="00A66198">
            <w:pPr>
              <w:spacing w:line="360" w:lineRule="auto"/>
              <w:rPr>
                <w:rFonts w:ascii="AkzidenzGroteskBQ-Light" w:hAnsi="AkzidenzGroteskBQ-Light"/>
                <w:color w:val="000080"/>
                <w:sz w:val="24"/>
                <w:szCs w:val="24"/>
                <w:lang w:val="ca-ES" w:eastAsia="en-US"/>
              </w:rPr>
            </w:pPr>
          </w:p>
        </w:tc>
        <w:tc>
          <w:tcPr>
            <w:tcW w:w="3240" w:type="dxa"/>
            <w:gridSpan w:val="2"/>
            <w:tcBorders>
              <w:top w:val="nil"/>
            </w:tcBorders>
          </w:tcPr>
          <w:p w14:paraId="3F617F14" w14:textId="77777777" w:rsidR="00E721C6" w:rsidRPr="00332CEF" w:rsidRDefault="00E721C6" w:rsidP="00A66198">
            <w:pPr>
              <w:spacing w:line="360" w:lineRule="auto"/>
              <w:rPr>
                <w:rFonts w:ascii="AkzidenzGroteskBQ-Light" w:hAnsi="AkzidenzGroteskBQ-Light"/>
                <w:color w:val="000080"/>
                <w:sz w:val="24"/>
                <w:szCs w:val="24"/>
                <w:lang w:val="ca-ES" w:eastAsia="en-US"/>
              </w:rPr>
            </w:pPr>
          </w:p>
        </w:tc>
        <w:tc>
          <w:tcPr>
            <w:tcW w:w="3241" w:type="dxa"/>
            <w:tcBorders>
              <w:top w:val="nil"/>
            </w:tcBorders>
          </w:tcPr>
          <w:p w14:paraId="1A54EDB9" w14:textId="77777777" w:rsidR="00E721C6" w:rsidRPr="00332CEF" w:rsidRDefault="00E721C6" w:rsidP="00A66198">
            <w:pPr>
              <w:spacing w:line="360" w:lineRule="auto"/>
              <w:rPr>
                <w:rFonts w:ascii="AkzidenzGroteskBQ-Light" w:hAnsi="AkzidenzGroteskBQ-Light"/>
                <w:color w:val="000080"/>
                <w:sz w:val="24"/>
                <w:szCs w:val="24"/>
                <w:lang w:val="ca-ES" w:eastAsia="en-US"/>
              </w:rPr>
            </w:pPr>
          </w:p>
        </w:tc>
      </w:tr>
    </w:tbl>
    <w:p w14:paraId="3F76A341" w14:textId="77777777" w:rsidR="00A66198" w:rsidRPr="00332CEF" w:rsidRDefault="00A66198" w:rsidP="00A66198">
      <w:pPr>
        <w:spacing w:line="360" w:lineRule="auto"/>
        <w:rPr>
          <w:rFonts w:ascii="AkzidenzGroteskBQ-Light" w:hAnsi="AkzidenzGroteskBQ-Light"/>
          <w:color w:val="000080"/>
          <w:sz w:val="24"/>
          <w:szCs w:val="24"/>
          <w:lang w:val="ca-ES" w:eastAsia="en-US"/>
        </w:rPr>
      </w:pPr>
    </w:p>
    <w:tbl>
      <w:tblPr>
        <w:tblStyle w:val="Taulaambquadrcula"/>
        <w:tblW w:w="0" w:type="auto"/>
        <w:tblLook w:val="04A0" w:firstRow="1" w:lastRow="0" w:firstColumn="1" w:lastColumn="0" w:noHBand="0" w:noVBand="1"/>
      </w:tblPr>
      <w:tblGrid>
        <w:gridCol w:w="534"/>
        <w:gridCol w:w="1896"/>
        <w:gridCol w:w="810"/>
        <w:gridCol w:w="1620"/>
        <w:gridCol w:w="1620"/>
        <w:gridCol w:w="810"/>
        <w:gridCol w:w="2431"/>
      </w:tblGrid>
      <w:tr w:rsidR="0094320F" w:rsidRPr="00332CEF" w14:paraId="56508C28" w14:textId="77777777" w:rsidTr="006D3FBE">
        <w:trPr>
          <w:trHeight w:val="426"/>
        </w:trPr>
        <w:tc>
          <w:tcPr>
            <w:tcW w:w="9721" w:type="dxa"/>
            <w:gridSpan w:val="7"/>
          </w:tcPr>
          <w:p w14:paraId="74D2CEB3" w14:textId="746E13F4" w:rsidR="0094320F" w:rsidRPr="00332CEF" w:rsidRDefault="0094320F" w:rsidP="006D3FBE">
            <w:pPr>
              <w:pStyle w:val="Ttol1"/>
              <w:jc w:val="left"/>
              <w:rPr>
                <w:rFonts w:ascii="AkzidenzGroteskBQ-Light" w:hAnsi="AkzidenzGroteskBQ-Light"/>
                <w:b w:val="0"/>
                <w:bCs w:val="0"/>
              </w:rPr>
            </w:pPr>
            <w:proofErr w:type="spellStart"/>
            <w:r w:rsidRPr="00332CEF">
              <w:rPr>
                <w:rFonts w:ascii="AkzidenzGroteskBQ-Light" w:hAnsi="AkzidenzGroteskBQ-Light"/>
                <w:color w:val="231F20"/>
              </w:rPr>
              <w:t>Address</w:t>
            </w:r>
            <w:proofErr w:type="spellEnd"/>
          </w:p>
        </w:tc>
      </w:tr>
      <w:tr w:rsidR="00AD391D" w:rsidRPr="00332CEF" w14:paraId="5B047C03" w14:textId="77777777" w:rsidTr="00AD391D">
        <w:tc>
          <w:tcPr>
            <w:tcW w:w="534" w:type="dxa"/>
            <w:tcBorders>
              <w:bottom w:val="nil"/>
            </w:tcBorders>
          </w:tcPr>
          <w:p w14:paraId="2F712FB9" w14:textId="7CF86EE9" w:rsidR="00AD391D" w:rsidRPr="00332CEF" w:rsidRDefault="00AD391D" w:rsidP="006D3FBE">
            <w:pPr>
              <w:spacing w:line="360" w:lineRule="auto"/>
              <w:rPr>
                <w:rFonts w:ascii="AkzidenzGroteskBQ-Light" w:hAnsi="AkzidenzGroteskBQ-Light" w:cs="Arial"/>
                <w:snapToGrid w:val="0"/>
                <w:color w:val="231F20"/>
                <w:lang w:val="ca-ES"/>
              </w:rPr>
            </w:pPr>
          </w:p>
        </w:tc>
        <w:tc>
          <w:tcPr>
            <w:tcW w:w="9187" w:type="dxa"/>
            <w:gridSpan w:val="6"/>
            <w:tcBorders>
              <w:bottom w:val="nil"/>
            </w:tcBorders>
          </w:tcPr>
          <w:p w14:paraId="24408A40" w14:textId="61C3E292" w:rsidR="00AD391D" w:rsidRPr="00332CEF" w:rsidRDefault="00AD391D" w:rsidP="006D3FBE">
            <w:pPr>
              <w:spacing w:line="360" w:lineRule="auto"/>
              <w:rPr>
                <w:rFonts w:ascii="AkzidenzGroteskBQ-Light" w:hAnsi="AkzidenzGroteskBQ-Light" w:cs="Arial"/>
                <w:snapToGrid w:val="0"/>
                <w:color w:val="231F20"/>
                <w:lang w:val="ca-ES"/>
              </w:rPr>
            </w:pPr>
            <w:proofErr w:type="spellStart"/>
            <w:r w:rsidRPr="00332CEF">
              <w:rPr>
                <w:rFonts w:ascii="AkzidenzGroteskBQ-Light" w:hAnsi="AkzidenzGroteskBQ-Light" w:cs="Arial"/>
                <w:snapToGrid w:val="0"/>
                <w:color w:val="231F20"/>
              </w:rPr>
              <w:t>Residence</w:t>
            </w:r>
            <w:proofErr w:type="spellEnd"/>
            <w:r w:rsidRPr="00332CEF">
              <w:rPr>
                <w:rFonts w:ascii="AkzidenzGroteskBQ-Light" w:hAnsi="AkzidenzGroteskBQ-Light" w:cs="Arial"/>
                <w:snapToGrid w:val="0"/>
                <w:color w:val="231F20"/>
              </w:rPr>
              <w:t xml:space="preserve"> </w:t>
            </w:r>
            <w:proofErr w:type="spellStart"/>
            <w:r w:rsidRPr="00332CEF">
              <w:rPr>
                <w:rFonts w:ascii="AkzidenzGroteskBQ-Light" w:hAnsi="AkzidenzGroteskBQ-Light" w:cs="Arial"/>
                <w:snapToGrid w:val="0"/>
                <w:color w:val="231F20"/>
              </w:rPr>
              <w:t>outside</w:t>
            </w:r>
            <w:proofErr w:type="spellEnd"/>
            <w:r w:rsidRPr="00332CEF">
              <w:rPr>
                <w:rFonts w:ascii="AkzidenzGroteskBQ-Light" w:hAnsi="AkzidenzGroteskBQ-Light" w:cs="Arial"/>
                <w:snapToGrid w:val="0"/>
                <w:color w:val="231F20"/>
              </w:rPr>
              <w:t xml:space="preserve"> </w:t>
            </w:r>
            <w:proofErr w:type="spellStart"/>
            <w:r w:rsidRPr="00332CEF">
              <w:rPr>
                <w:rFonts w:ascii="AkzidenzGroteskBQ-Light" w:hAnsi="AkzidenzGroteskBQ-Light" w:cs="Arial"/>
                <w:snapToGrid w:val="0"/>
                <w:color w:val="231F20"/>
              </w:rPr>
              <w:t>Spain</w:t>
            </w:r>
            <w:proofErr w:type="spellEnd"/>
          </w:p>
        </w:tc>
      </w:tr>
      <w:tr w:rsidR="0094320F" w:rsidRPr="00332CEF" w14:paraId="50B0D9B7" w14:textId="77777777" w:rsidTr="006D3FBE">
        <w:tc>
          <w:tcPr>
            <w:tcW w:w="3240" w:type="dxa"/>
            <w:gridSpan w:val="3"/>
            <w:tcBorders>
              <w:bottom w:val="nil"/>
            </w:tcBorders>
          </w:tcPr>
          <w:p w14:paraId="6B1DC05B" w14:textId="53463AF9" w:rsidR="0094320F" w:rsidRPr="00332CEF" w:rsidRDefault="00AD391D" w:rsidP="006D3FBE">
            <w:pPr>
              <w:spacing w:line="360" w:lineRule="auto"/>
              <w:rPr>
                <w:rFonts w:ascii="AkzidenzGroteskBQ-Light" w:hAnsi="AkzidenzGroteskBQ-Light" w:cs="Arial"/>
                <w:snapToGrid w:val="0"/>
                <w:color w:val="231F20"/>
                <w:lang w:val="ca-ES"/>
              </w:rPr>
            </w:pPr>
            <w:proofErr w:type="spellStart"/>
            <w:r w:rsidRPr="00332CEF">
              <w:rPr>
                <w:rFonts w:ascii="AkzidenzGroteskBQ-Light" w:hAnsi="AkzidenzGroteskBQ-Light"/>
                <w:color w:val="231F20"/>
              </w:rPr>
              <w:t>Type</w:t>
            </w:r>
            <w:proofErr w:type="spellEnd"/>
            <w:r w:rsidRPr="00332CEF">
              <w:rPr>
                <w:rFonts w:ascii="AkzidenzGroteskBQ-Light" w:hAnsi="AkzidenzGroteskBQ-Light"/>
                <w:color w:val="231F20"/>
              </w:rPr>
              <w:t xml:space="preserve"> </w:t>
            </w:r>
            <w:proofErr w:type="spellStart"/>
            <w:r w:rsidRPr="00332CEF">
              <w:rPr>
                <w:rFonts w:ascii="AkzidenzGroteskBQ-Light" w:hAnsi="AkzidenzGroteskBQ-Light"/>
                <w:color w:val="231F20"/>
              </w:rPr>
              <w:t>of</w:t>
            </w:r>
            <w:proofErr w:type="spellEnd"/>
            <w:r w:rsidRPr="00332CEF">
              <w:rPr>
                <w:rFonts w:ascii="AkzidenzGroteskBQ-Light" w:hAnsi="AkzidenzGroteskBQ-Light"/>
                <w:color w:val="231F20"/>
              </w:rPr>
              <w:t xml:space="preserve"> </w:t>
            </w:r>
            <w:proofErr w:type="spellStart"/>
            <w:r w:rsidRPr="00332CEF">
              <w:rPr>
                <w:rFonts w:ascii="AkzidenzGroteskBQ-Light" w:hAnsi="AkzidenzGroteskBQ-Light"/>
                <w:color w:val="231F20"/>
              </w:rPr>
              <w:t>track</w:t>
            </w:r>
            <w:proofErr w:type="spellEnd"/>
            <w:r w:rsidR="0094320F" w:rsidRPr="00332CEF">
              <w:rPr>
                <w:rFonts w:ascii="AkzidenzGroteskBQ-Light" w:hAnsi="AkzidenzGroteskBQ-Light" w:cs="Arial"/>
                <w:snapToGrid w:val="0"/>
                <w:color w:val="231F20"/>
              </w:rPr>
              <w:t>*</w:t>
            </w:r>
          </w:p>
        </w:tc>
        <w:tc>
          <w:tcPr>
            <w:tcW w:w="3240" w:type="dxa"/>
            <w:gridSpan w:val="2"/>
            <w:tcBorders>
              <w:bottom w:val="nil"/>
            </w:tcBorders>
          </w:tcPr>
          <w:p w14:paraId="6F695D7D" w14:textId="4D88BB05" w:rsidR="0094320F" w:rsidRPr="00332CEF" w:rsidRDefault="00AD391D" w:rsidP="006D3FBE">
            <w:pPr>
              <w:spacing w:line="360" w:lineRule="auto"/>
              <w:rPr>
                <w:rFonts w:ascii="AkzidenzGroteskBQ-Light" w:hAnsi="AkzidenzGroteskBQ-Light" w:cs="Arial"/>
                <w:snapToGrid w:val="0"/>
                <w:color w:val="231F20"/>
                <w:lang w:val="ca-ES"/>
              </w:rPr>
            </w:pPr>
            <w:proofErr w:type="spellStart"/>
            <w:r w:rsidRPr="00332CEF">
              <w:rPr>
                <w:rFonts w:ascii="AkzidenzGroteskBQ-Light" w:hAnsi="AkzidenzGroteskBQ-Light"/>
                <w:color w:val="231F20"/>
              </w:rPr>
              <w:t>Name</w:t>
            </w:r>
            <w:proofErr w:type="spellEnd"/>
            <w:r w:rsidRPr="00332CEF">
              <w:rPr>
                <w:rFonts w:ascii="AkzidenzGroteskBQ-Light" w:hAnsi="AkzidenzGroteskBQ-Light"/>
                <w:color w:val="231F20"/>
              </w:rPr>
              <w:t xml:space="preserve"> </w:t>
            </w:r>
            <w:proofErr w:type="spellStart"/>
            <w:r w:rsidRPr="00332CEF">
              <w:rPr>
                <w:rFonts w:ascii="AkzidenzGroteskBQ-Light" w:hAnsi="AkzidenzGroteskBQ-Light"/>
                <w:color w:val="231F20"/>
              </w:rPr>
              <w:t>of</w:t>
            </w:r>
            <w:proofErr w:type="spellEnd"/>
            <w:r w:rsidRPr="00332CEF">
              <w:rPr>
                <w:rFonts w:ascii="AkzidenzGroteskBQ-Light" w:hAnsi="AkzidenzGroteskBQ-Light"/>
                <w:color w:val="231F20"/>
              </w:rPr>
              <w:t xml:space="preserve"> </w:t>
            </w:r>
            <w:proofErr w:type="spellStart"/>
            <w:r w:rsidRPr="00332CEF">
              <w:rPr>
                <w:rFonts w:ascii="AkzidenzGroteskBQ-Light" w:hAnsi="AkzidenzGroteskBQ-Light"/>
                <w:color w:val="231F20"/>
              </w:rPr>
              <w:t>the</w:t>
            </w:r>
            <w:proofErr w:type="spellEnd"/>
            <w:r w:rsidRPr="00332CEF">
              <w:rPr>
                <w:rFonts w:ascii="AkzidenzGroteskBQ-Light" w:hAnsi="AkzidenzGroteskBQ-Light"/>
                <w:color w:val="231F20"/>
              </w:rPr>
              <w:t xml:space="preserve"> </w:t>
            </w:r>
            <w:proofErr w:type="spellStart"/>
            <w:r w:rsidRPr="00332CEF">
              <w:rPr>
                <w:rFonts w:ascii="AkzidenzGroteskBQ-Light" w:hAnsi="AkzidenzGroteskBQ-Light"/>
                <w:color w:val="231F20"/>
              </w:rPr>
              <w:t>route</w:t>
            </w:r>
            <w:proofErr w:type="spellEnd"/>
            <w:r w:rsidR="0094320F" w:rsidRPr="00332CEF">
              <w:rPr>
                <w:rFonts w:ascii="AkzidenzGroteskBQ-Light" w:hAnsi="AkzidenzGroteskBQ-Light" w:cs="Arial"/>
                <w:snapToGrid w:val="0"/>
                <w:color w:val="231F20"/>
              </w:rPr>
              <w:t>*</w:t>
            </w:r>
          </w:p>
        </w:tc>
        <w:tc>
          <w:tcPr>
            <w:tcW w:w="3241" w:type="dxa"/>
            <w:gridSpan w:val="2"/>
            <w:tcBorders>
              <w:bottom w:val="nil"/>
            </w:tcBorders>
          </w:tcPr>
          <w:p w14:paraId="38347D1F" w14:textId="65ED245B" w:rsidR="0094320F" w:rsidRPr="00332CEF" w:rsidRDefault="00AD391D" w:rsidP="006D3FBE">
            <w:pPr>
              <w:spacing w:line="360" w:lineRule="auto"/>
              <w:rPr>
                <w:rFonts w:ascii="AkzidenzGroteskBQ-Light" w:hAnsi="AkzidenzGroteskBQ-Light" w:cs="Arial"/>
                <w:snapToGrid w:val="0"/>
                <w:color w:val="231F20"/>
                <w:lang w:val="ca-ES"/>
              </w:rPr>
            </w:pPr>
            <w:proofErr w:type="spellStart"/>
            <w:r w:rsidRPr="00332CEF">
              <w:rPr>
                <w:rFonts w:ascii="AkzidenzGroteskBQ-Light" w:hAnsi="AkzidenzGroteskBQ-Light"/>
                <w:color w:val="231F20"/>
              </w:rPr>
              <w:t>Number</w:t>
            </w:r>
            <w:proofErr w:type="spellEnd"/>
            <w:r w:rsidR="0094320F" w:rsidRPr="00332CEF">
              <w:rPr>
                <w:rFonts w:ascii="AkzidenzGroteskBQ-Light" w:hAnsi="AkzidenzGroteskBQ-Light" w:cs="Arial"/>
                <w:snapToGrid w:val="0"/>
                <w:color w:val="231F20"/>
              </w:rPr>
              <w:t>*</w:t>
            </w:r>
          </w:p>
        </w:tc>
      </w:tr>
      <w:tr w:rsidR="0094320F" w:rsidRPr="00332CEF" w14:paraId="35C2BB14" w14:textId="77777777" w:rsidTr="006D3FBE">
        <w:tc>
          <w:tcPr>
            <w:tcW w:w="3240" w:type="dxa"/>
            <w:gridSpan w:val="3"/>
            <w:tcBorders>
              <w:top w:val="nil"/>
            </w:tcBorders>
          </w:tcPr>
          <w:p w14:paraId="2B9D17F3" w14:textId="2AE4B7F6" w:rsidR="0094320F" w:rsidRPr="00332CEF" w:rsidRDefault="0094320F" w:rsidP="006D3FBE">
            <w:pPr>
              <w:spacing w:line="360" w:lineRule="auto"/>
              <w:rPr>
                <w:rFonts w:ascii="AkzidenzGroteskBQ-Light" w:hAnsi="AkzidenzGroteskBQ-Light" w:cs="Arial"/>
                <w:snapToGrid w:val="0"/>
                <w:color w:val="231F20"/>
                <w:lang w:val="ca-ES"/>
              </w:rPr>
            </w:pPr>
          </w:p>
        </w:tc>
        <w:tc>
          <w:tcPr>
            <w:tcW w:w="3240" w:type="dxa"/>
            <w:gridSpan w:val="2"/>
            <w:tcBorders>
              <w:top w:val="nil"/>
            </w:tcBorders>
          </w:tcPr>
          <w:p w14:paraId="44AC9048" w14:textId="77777777" w:rsidR="0094320F" w:rsidRPr="00332CEF" w:rsidRDefault="0094320F" w:rsidP="006D3FBE">
            <w:pPr>
              <w:spacing w:line="360" w:lineRule="auto"/>
              <w:rPr>
                <w:rFonts w:ascii="AkzidenzGroteskBQ-Light" w:hAnsi="AkzidenzGroteskBQ-Light" w:cs="Arial"/>
                <w:snapToGrid w:val="0"/>
                <w:color w:val="231F20"/>
                <w:lang w:val="ca-ES"/>
              </w:rPr>
            </w:pPr>
          </w:p>
        </w:tc>
        <w:tc>
          <w:tcPr>
            <w:tcW w:w="3241" w:type="dxa"/>
            <w:gridSpan w:val="2"/>
            <w:tcBorders>
              <w:top w:val="nil"/>
            </w:tcBorders>
          </w:tcPr>
          <w:p w14:paraId="2B27ED2E" w14:textId="77777777" w:rsidR="0094320F" w:rsidRPr="00332CEF" w:rsidRDefault="0094320F" w:rsidP="006D3FBE">
            <w:pPr>
              <w:spacing w:line="360" w:lineRule="auto"/>
              <w:rPr>
                <w:rFonts w:ascii="AkzidenzGroteskBQ-Light" w:hAnsi="AkzidenzGroteskBQ-Light" w:cs="Arial"/>
                <w:snapToGrid w:val="0"/>
                <w:color w:val="231F20"/>
                <w:lang w:val="ca-ES"/>
              </w:rPr>
            </w:pPr>
          </w:p>
        </w:tc>
      </w:tr>
      <w:tr w:rsidR="00AD391D" w:rsidRPr="00332CEF" w14:paraId="7B518C4D" w14:textId="77777777" w:rsidTr="00351A6D">
        <w:tc>
          <w:tcPr>
            <w:tcW w:w="2430" w:type="dxa"/>
            <w:gridSpan w:val="2"/>
            <w:tcBorders>
              <w:bottom w:val="nil"/>
            </w:tcBorders>
          </w:tcPr>
          <w:p w14:paraId="3A3CD1F3" w14:textId="47E74C9B" w:rsidR="00AD391D" w:rsidRPr="00332CEF" w:rsidRDefault="00AD391D" w:rsidP="006D3FBE">
            <w:pPr>
              <w:spacing w:line="360" w:lineRule="auto"/>
              <w:rPr>
                <w:rFonts w:ascii="AkzidenzGroteskBQ-Light" w:hAnsi="AkzidenzGroteskBQ-Light" w:cs="Arial"/>
                <w:snapToGrid w:val="0"/>
                <w:color w:val="231F20"/>
                <w:lang w:val="ca-ES"/>
              </w:rPr>
            </w:pPr>
            <w:r w:rsidRPr="00332CEF">
              <w:rPr>
                <w:rFonts w:ascii="AkzidenzGroteskBQ-Light" w:hAnsi="AkzidenzGroteskBQ-Light"/>
                <w:color w:val="231F20"/>
              </w:rPr>
              <w:t xml:space="preserve">Block </w:t>
            </w:r>
          </w:p>
        </w:tc>
        <w:tc>
          <w:tcPr>
            <w:tcW w:w="2430" w:type="dxa"/>
            <w:gridSpan w:val="2"/>
            <w:tcBorders>
              <w:bottom w:val="nil"/>
            </w:tcBorders>
          </w:tcPr>
          <w:p w14:paraId="0A8FBF0B" w14:textId="021653B9" w:rsidR="00AD391D" w:rsidRPr="00332CEF" w:rsidRDefault="00AD391D" w:rsidP="006D3FBE">
            <w:pPr>
              <w:spacing w:line="360" w:lineRule="auto"/>
              <w:rPr>
                <w:rFonts w:ascii="AkzidenzGroteskBQ-Light" w:hAnsi="AkzidenzGroteskBQ-Light" w:cs="Arial"/>
                <w:snapToGrid w:val="0"/>
                <w:color w:val="231F20"/>
                <w:lang w:val="ca-ES"/>
              </w:rPr>
            </w:pPr>
            <w:r w:rsidRPr="00332CEF">
              <w:rPr>
                <w:rFonts w:ascii="AkzidenzGroteskBQ-Light" w:hAnsi="AkzidenzGroteskBQ-Light"/>
                <w:color w:val="231F20"/>
                <w:w w:val="95"/>
              </w:rPr>
              <w:t>Ladder</w:t>
            </w:r>
          </w:p>
        </w:tc>
        <w:tc>
          <w:tcPr>
            <w:tcW w:w="2430" w:type="dxa"/>
            <w:gridSpan w:val="2"/>
            <w:tcBorders>
              <w:bottom w:val="nil"/>
            </w:tcBorders>
          </w:tcPr>
          <w:p w14:paraId="54E41333" w14:textId="3FD74737" w:rsidR="00AD391D" w:rsidRPr="00332CEF" w:rsidRDefault="00AD391D" w:rsidP="006D3FBE">
            <w:pPr>
              <w:spacing w:line="360" w:lineRule="auto"/>
              <w:rPr>
                <w:rFonts w:ascii="AkzidenzGroteskBQ-Light" w:hAnsi="AkzidenzGroteskBQ-Light" w:cs="Arial"/>
                <w:snapToGrid w:val="0"/>
                <w:color w:val="231F20"/>
                <w:lang w:val="ca-ES"/>
              </w:rPr>
            </w:pPr>
            <w:proofErr w:type="spellStart"/>
            <w:r w:rsidRPr="00332CEF">
              <w:rPr>
                <w:rFonts w:ascii="AkzidenzGroteskBQ-Light" w:hAnsi="AkzidenzGroteskBQ-Light"/>
                <w:color w:val="231F20"/>
                <w:w w:val="95"/>
              </w:rPr>
              <w:t>Floor</w:t>
            </w:r>
            <w:proofErr w:type="spellEnd"/>
          </w:p>
        </w:tc>
        <w:tc>
          <w:tcPr>
            <w:tcW w:w="2431" w:type="dxa"/>
            <w:tcBorders>
              <w:bottom w:val="nil"/>
            </w:tcBorders>
          </w:tcPr>
          <w:p w14:paraId="47A0B521" w14:textId="51770F13" w:rsidR="00AD391D" w:rsidRPr="00332CEF" w:rsidRDefault="00AD391D" w:rsidP="006D3FBE">
            <w:pPr>
              <w:spacing w:line="360" w:lineRule="auto"/>
              <w:rPr>
                <w:rFonts w:ascii="AkzidenzGroteskBQ-Light" w:hAnsi="AkzidenzGroteskBQ-Light" w:cs="Arial"/>
                <w:snapToGrid w:val="0"/>
                <w:color w:val="231F20"/>
                <w:lang w:val="ca-ES"/>
              </w:rPr>
            </w:pPr>
            <w:proofErr w:type="spellStart"/>
            <w:r w:rsidRPr="00332CEF">
              <w:rPr>
                <w:rFonts w:ascii="AkzidenzGroteskBQ-Light" w:hAnsi="AkzidenzGroteskBQ-Light"/>
                <w:color w:val="231F20"/>
              </w:rPr>
              <w:t>Door</w:t>
            </w:r>
            <w:proofErr w:type="spellEnd"/>
          </w:p>
        </w:tc>
      </w:tr>
      <w:tr w:rsidR="00AD391D" w:rsidRPr="00332CEF" w14:paraId="60734A31" w14:textId="77777777" w:rsidTr="00FD45FC">
        <w:tc>
          <w:tcPr>
            <w:tcW w:w="2430" w:type="dxa"/>
            <w:gridSpan w:val="2"/>
            <w:tcBorders>
              <w:top w:val="nil"/>
            </w:tcBorders>
          </w:tcPr>
          <w:p w14:paraId="2BFCBEF9" w14:textId="77777777" w:rsidR="00AD391D" w:rsidRPr="00332CEF" w:rsidRDefault="00AD391D" w:rsidP="006D3FBE">
            <w:pPr>
              <w:spacing w:line="360" w:lineRule="auto"/>
              <w:rPr>
                <w:rFonts w:ascii="AkzidenzGroteskBQ-Light" w:hAnsi="AkzidenzGroteskBQ-Light" w:cs="Arial"/>
                <w:snapToGrid w:val="0"/>
                <w:color w:val="231F20"/>
                <w:lang w:val="ca-ES"/>
              </w:rPr>
            </w:pPr>
          </w:p>
        </w:tc>
        <w:tc>
          <w:tcPr>
            <w:tcW w:w="2430" w:type="dxa"/>
            <w:gridSpan w:val="2"/>
            <w:tcBorders>
              <w:top w:val="nil"/>
            </w:tcBorders>
          </w:tcPr>
          <w:p w14:paraId="02805399" w14:textId="6E3CC274" w:rsidR="00AD391D" w:rsidRPr="00332CEF" w:rsidRDefault="00AD391D" w:rsidP="006D3FBE">
            <w:pPr>
              <w:spacing w:line="360" w:lineRule="auto"/>
              <w:rPr>
                <w:rFonts w:ascii="AkzidenzGroteskBQ-Light" w:hAnsi="AkzidenzGroteskBQ-Light" w:cs="Arial"/>
                <w:snapToGrid w:val="0"/>
                <w:color w:val="231F20"/>
                <w:lang w:val="ca-ES"/>
              </w:rPr>
            </w:pPr>
          </w:p>
        </w:tc>
        <w:tc>
          <w:tcPr>
            <w:tcW w:w="2430" w:type="dxa"/>
            <w:gridSpan w:val="2"/>
            <w:tcBorders>
              <w:top w:val="nil"/>
            </w:tcBorders>
          </w:tcPr>
          <w:p w14:paraId="64615B13" w14:textId="77777777" w:rsidR="00AD391D" w:rsidRPr="00332CEF" w:rsidRDefault="00AD391D" w:rsidP="006D3FBE">
            <w:pPr>
              <w:spacing w:line="360" w:lineRule="auto"/>
              <w:rPr>
                <w:rFonts w:ascii="AkzidenzGroteskBQ-Light" w:hAnsi="AkzidenzGroteskBQ-Light" w:cs="Arial"/>
                <w:snapToGrid w:val="0"/>
                <w:color w:val="231F20"/>
                <w:lang w:val="ca-ES"/>
              </w:rPr>
            </w:pPr>
          </w:p>
        </w:tc>
        <w:tc>
          <w:tcPr>
            <w:tcW w:w="2431" w:type="dxa"/>
            <w:tcBorders>
              <w:top w:val="nil"/>
            </w:tcBorders>
          </w:tcPr>
          <w:p w14:paraId="1013BE2C" w14:textId="0AB888B6" w:rsidR="00AD391D" w:rsidRPr="00332CEF" w:rsidRDefault="00AD391D" w:rsidP="006D3FBE">
            <w:pPr>
              <w:spacing w:line="360" w:lineRule="auto"/>
              <w:rPr>
                <w:rFonts w:ascii="AkzidenzGroteskBQ-Light" w:hAnsi="AkzidenzGroteskBQ-Light" w:cs="Arial"/>
                <w:snapToGrid w:val="0"/>
                <w:color w:val="231F20"/>
                <w:lang w:val="ca-ES"/>
              </w:rPr>
            </w:pPr>
          </w:p>
        </w:tc>
      </w:tr>
      <w:tr w:rsidR="0094320F" w:rsidRPr="00332CEF" w14:paraId="2F92DD7E" w14:textId="77777777" w:rsidTr="006D3FBE">
        <w:tc>
          <w:tcPr>
            <w:tcW w:w="3240" w:type="dxa"/>
            <w:gridSpan w:val="3"/>
            <w:tcBorders>
              <w:bottom w:val="nil"/>
            </w:tcBorders>
          </w:tcPr>
          <w:p w14:paraId="41F23116" w14:textId="25D0018F" w:rsidR="0094320F" w:rsidRPr="00332CEF" w:rsidRDefault="00172714" w:rsidP="006D3FBE">
            <w:pPr>
              <w:spacing w:line="360" w:lineRule="auto"/>
              <w:rPr>
                <w:rFonts w:ascii="AkzidenzGroteskBQ-Light" w:hAnsi="AkzidenzGroteskBQ-Light" w:cs="Arial"/>
                <w:snapToGrid w:val="0"/>
                <w:color w:val="231F20"/>
                <w:lang w:val="ca-ES"/>
              </w:rPr>
            </w:pPr>
            <w:r w:rsidRPr="00332CEF">
              <w:rPr>
                <w:rFonts w:ascii="AkzidenzGroteskBQ-Light" w:hAnsi="AkzidenzGroteskBQ-Light" w:cs="Arial"/>
                <w:snapToGrid w:val="0"/>
                <w:color w:val="231F20"/>
                <w:lang w:val="ca-ES"/>
              </w:rPr>
              <w:t>Country</w:t>
            </w:r>
          </w:p>
        </w:tc>
        <w:tc>
          <w:tcPr>
            <w:tcW w:w="3240" w:type="dxa"/>
            <w:gridSpan w:val="2"/>
            <w:tcBorders>
              <w:bottom w:val="nil"/>
            </w:tcBorders>
          </w:tcPr>
          <w:p w14:paraId="0351F96E" w14:textId="332AF48B" w:rsidR="0094320F" w:rsidRPr="00332CEF" w:rsidRDefault="00172714" w:rsidP="006D3FBE">
            <w:pPr>
              <w:spacing w:line="360" w:lineRule="auto"/>
              <w:rPr>
                <w:rFonts w:ascii="AkzidenzGroteskBQ-Light" w:hAnsi="AkzidenzGroteskBQ-Light" w:cs="Arial"/>
                <w:snapToGrid w:val="0"/>
                <w:color w:val="231F20"/>
                <w:lang w:val="ca-ES"/>
              </w:rPr>
            </w:pPr>
            <w:proofErr w:type="spellStart"/>
            <w:r w:rsidRPr="00332CEF">
              <w:rPr>
                <w:rFonts w:ascii="AkzidenzGroteskBQ-Light" w:hAnsi="AkzidenzGroteskBQ-Light"/>
                <w:color w:val="231F20"/>
              </w:rPr>
              <w:t>Municipality</w:t>
            </w:r>
            <w:proofErr w:type="spellEnd"/>
          </w:p>
        </w:tc>
        <w:tc>
          <w:tcPr>
            <w:tcW w:w="3241" w:type="dxa"/>
            <w:gridSpan w:val="2"/>
            <w:tcBorders>
              <w:bottom w:val="nil"/>
            </w:tcBorders>
          </w:tcPr>
          <w:p w14:paraId="7ADA9BAB" w14:textId="70E786BD" w:rsidR="0094320F" w:rsidRPr="00332CEF" w:rsidRDefault="00172714" w:rsidP="006D3FBE">
            <w:pPr>
              <w:spacing w:line="360" w:lineRule="auto"/>
              <w:rPr>
                <w:rFonts w:ascii="AkzidenzGroteskBQ-Light" w:hAnsi="AkzidenzGroteskBQ-Light" w:cs="Arial"/>
                <w:snapToGrid w:val="0"/>
                <w:color w:val="231F20"/>
                <w:lang w:val="ca-ES"/>
              </w:rPr>
            </w:pPr>
            <w:r w:rsidRPr="00332CEF">
              <w:rPr>
                <w:rFonts w:ascii="AkzidenzGroteskBQ-Light" w:hAnsi="AkzidenzGroteskBQ-Light"/>
                <w:color w:val="231F20"/>
              </w:rPr>
              <w:t xml:space="preserve">Zip </w:t>
            </w:r>
            <w:proofErr w:type="spellStart"/>
            <w:r w:rsidRPr="00332CEF">
              <w:rPr>
                <w:rFonts w:ascii="AkzidenzGroteskBQ-Light" w:hAnsi="AkzidenzGroteskBQ-Light"/>
                <w:color w:val="231F20"/>
              </w:rPr>
              <w:t>Code</w:t>
            </w:r>
            <w:proofErr w:type="spellEnd"/>
          </w:p>
        </w:tc>
      </w:tr>
      <w:tr w:rsidR="0094320F" w:rsidRPr="00332CEF" w14:paraId="3C700AE3" w14:textId="77777777" w:rsidTr="006D3FBE">
        <w:tc>
          <w:tcPr>
            <w:tcW w:w="3240" w:type="dxa"/>
            <w:gridSpan w:val="3"/>
            <w:tcBorders>
              <w:top w:val="nil"/>
            </w:tcBorders>
          </w:tcPr>
          <w:p w14:paraId="30480A9C" w14:textId="77777777" w:rsidR="0094320F" w:rsidRPr="00332CEF" w:rsidRDefault="0094320F" w:rsidP="006D3FBE">
            <w:pPr>
              <w:spacing w:line="360" w:lineRule="auto"/>
              <w:rPr>
                <w:rFonts w:ascii="AkzidenzGroteskBQ-Light" w:hAnsi="AkzidenzGroteskBQ-Light"/>
                <w:color w:val="000080"/>
                <w:sz w:val="24"/>
                <w:szCs w:val="24"/>
                <w:lang w:val="ca-ES" w:eastAsia="en-US"/>
              </w:rPr>
            </w:pPr>
          </w:p>
        </w:tc>
        <w:tc>
          <w:tcPr>
            <w:tcW w:w="3240" w:type="dxa"/>
            <w:gridSpan w:val="2"/>
            <w:tcBorders>
              <w:top w:val="nil"/>
            </w:tcBorders>
          </w:tcPr>
          <w:p w14:paraId="56CBC25C" w14:textId="77777777" w:rsidR="0094320F" w:rsidRPr="00332CEF" w:rsidRDefault="0094320F" w:rsidP="006D3FBE">
            <w:pPr>
              <w:spacing w:line="360" w:lineRule="auto"/>
              <w:rPr>
                <w:rFonts w:ascii="AkzidenzGroteskBQ-Light" w:hAnsi="AkzidenzGroteskBQ-Light"/>
                <w:color w:val="000080"/>
                <w:sz w:val="24"/>
                <w:szCs w:val="24"/>
                <w:lang w:val="ca-ES" w:eastAsia="en-US"/>
              </w:rPr>
            </w:pPr>
          </w:p>
        </w:tc>
        <w:tc>
          <w:tcPr>
            <w:tcW w:w="3241" w:type="dxa"/>
            <w:gridSpan w:val="2"/>
            <w:tcBorders>
              <w:top w:val="nil"/>
            </w:tcBorders>
          </w:tcPr>
          <w:p w14:paraId="61EC2C65" w14:textId="77777777" w:rsidR="0094320F" w:rsidRPr="00332CEF" w:rsidRDefault="0094320F" w:rsidP="006D3FBE">
            <w:pPr>
              <w:spacing w:line="360" w:lineRule="auto"/>
              <w:rPr>
                <w:rFonts w:ascii="AkzidenzGroteskBQ-Light" w:hAnsi="AkzidenzGroteskBQ-Light"/>
                <w:color w:val="000080"/>
                <w:sz w:val="24"/>
                <w:szCs w:val="24"/>
                <w:lang w:val="ca-ES" w:eastAsia="en-US"/>
              </w:rPr>
            </w:pPr>
          </w:p>
        </w:tc>
      </w:tr>
    </w:tbl>
    <w:p w14:paraId="157231C1" w14:textId="50202185" w:rsidR="00B63DD2" w:rsidRPr="00332CEF" w:rsidRDefault="00B63DD2" w:rsidP="00AD391D">
      <w:pPr>
        <w:spacing w:line="360" w:lineRule="auto"/>
        <w:rPr>
          <w:rFonts w:ascii="AkzidenzGroteskBQ-Light" w:hAnsi="AkzidenzGroteskBQ-Light"/>
          <w:color w:val="000080"/>
          <w:sz w:val="24"/>
          <w:szCs w:val="24"/>
          <w:lang w:val="ca-ES" w:eastAsia="en-US"/>
        </w:rPr>
      </w:pPr>
    </w:p>
    <w:p w14:paraId="64996854" w14:textId="77777777" w:rsidR="00332CEF" w:rsidRPr="00332CEF" w:rsidRDefault="00332CEF" w:rsidP="00332CEF">
      <w:pPr>
        <w:spacing w:line="360" w:lineRule="auto"/>
        <w:rPr>
          <w:rFonts w:ascii="AkzidenzGroteskBQ-Light" w:hAnsi="AkzidenzGroteskBQ-Light"/>
          <w:b/>
          <w:bCs/>
          <w:sz w:val="24"/>
          <w:szCs w:val="24"/>
          <w:u w:val="single"/>
          <w:lang w:val="ca-ES" w:eastAsia="en-US"/>
        </w:rPr>
      </w:pPr>
      <w:r w:rsidRPr="00332CEF">
        <w:rPr>
          <w:rFonts w:ascii="AkzidenzGroteskBQ-Light" w:hAnsi="AkzidenzGroteskBQ-Light"/>
          <w:b/>
          <w:bCs/>
          <w:sz w:val="24"/>
          <w:szCs w:val="24"/>
          <w:u w:val="single"/>
          <w:lang w:val="en-US" w:eastAsia="en-US"/>
        </w:rPr>
        <w:t>Attached documentation</w:t>
      </w:r>
    </w:p>
    <w:p w14:paraId="7551999D" w14:textId="1A068084" w:rsidR="00332CEF" w:rsidRPr="00332CEF" w:rsidRDefault="00332CEF" w:rsidP="00332CEF">
      <w:pPr>
        <w:spacing w:line="360" w:lineRule="auto"/>
        <w:rPr>
          <w:rFonts w:ascii="AkzidenzGroteskBQ-Light" w:hAnsi="AkzidenzGroteskBQ-Light"/>
          <w:sz w:val="22"/>
          <w:szCs w:val="22"/>
          <w:lang w:val="ca-ES" w:eastAsia="en-US"/>
        </w:rPr>
      </w:pPr>
      <w:r w:rsidRPr="00332CEF">
        <w:rPr>
          <w:rFonts w:ascii="AkzidenzGroteskBQ-Light" w:hAnsi="AkzidenzGroteskBQ-Light"/>
          <w:sz w:val="22"/>
          <w:szCs w:val="22"/>
          <w:lang w:val="en-US" w:eastAsia="en-US"/>
        </w:rPr>
        <w:t>Attach the following documents:</w:t>
      </w:r>
    </w:p>
    <w:p w14:paraId="567F0994" w14:textId="77777777" w:rsidR="00332CEF" w:rsidRPr="00390B75" w:rsidRDefault="00332CEF" w:rsidP="00D970AB">
      <w:pPr>
        <w:autoSpaceDE w:val="0"/>
        <w:autoSpaceDN w:val="0"/>
        <w:adjustRightInd w:val="0"/>
        <w:jc w:val="both"/>
        <w:rPr>
          <w:rFonts w:ascii="AkzidenzGroteskBQ-Light" w:hAnsi="AkzidenzGroteskBQ-Light" w:cs="Verdana"/>
          <w:color w:val="000000"/>
          <w:sz w:val="22"/>
          <w:szCs w:val="22"/>
          <w:lang w:val="ca-ES" w:eastAsia="es-ES_tradnl"/>
        </w:rPr>
      </w:pPr>
      <w:r w:rsidRPr="00332CEF">
        <w:rPr>
          <w:rFonts w:ascii="AkzidenzGroteskBQ-Light" w:hAnsi="AkzidenzGroteskBQ-Light" w:cs="Verdana"/>
          <w:color w:val="000000"/>
          <w:sz w:val="22"/>
          <w:szCs w:val="22"/>
          <w:lang w:val="en-GB" w:eastAsia="es-ES_tradnl"/>
        </w:rPr>
        <w:t>a) A letter from t</w:t>
      </w:r>
      <w:r w:rsidRPr="00390B75">
        <w:rPr>
          <w:rFonts w:ascii="AkzidenzGroteskBQ-Light" w:hAnsi="AkzidenzGroteskBQ-Light" w:cs="Verdana"/>
          <w:color w:val="000000"/>
          <w:sz w:val="22"/>
          <w:szCs w:val="22"/>
          <w:lang w:val="en-GB" w:eastAsia="es-ES_tradnl"/>
        </w:rPr>
        <w:t xml:space="preserve">he person in charge of the master's degree, according to the standardised form, stating that the master's thesis has been selected by the master's degree teaching staff through an internal assessment </w:t>
      </w:r>
      <w:proofErr w:type="gramStart"/>
      <w:r w:rsidRPr="00390B75">
        <w:rPr>
          <w:rFonts w:ascii="AkzidenzGroteskBQ-Light" w:hAnsi="AkzidenzGroteskBQ-Light" w:cs="Verdana"/>
          <w:color w:val="000000"/>
          <w:sz w:val="22"/>
          <w:szCs w:val="22"/>
          <w:lang w:val="en-GB" w:eastAsia="es-ES_tradnl"/>
        </w:rPr>
        <w:t>process;</w:t>
      </w:r>
      <w:proofErr w:type="gramEnd"/>
    </w:p>
    <w:p w14:paraId="629F622F" w14:textId="77777777" w:rsidR="00332CEF" w:rsidRPr="00390B75" w:rsidRDefault="00332CEF" w:rsidP="00D970AB">
      <w:pPr>
        <w:jc w:val="both"/>
        <w:rPr>
          <w:rFonts w:ascii="AkzidenzGroteskBQ-Light" w:hAnsi="AkzidenzGroteskBQ-Light"/>
          <w:sz w:val="22"/>
          <w:szCs w:val="22"/>
          <w:lang w:val="ca-ES" w:eastAsia="es-ES_tradnl"/>
        </w:rPr>
      </w:pPr>
    </w:p>
    <w:p w14:paraId="178682BD" w14:textId="77777777" w:rsidR="00332CEF" w:rsidRPr="00390B75" w:rsidRDefault="00332CEF" w:rsidP="00D970AB">
      <w:pPr>
        <w:autoSpaceDE w:val="0"/>
        <w:autoSpaceDN w:val="0"/>
        <w:adjustRightInd w:val="0"/>
        <w:jc w:val="both"/>
        <w:rPr>
          <w:rFonts w:ascii="AkzidenzGroteskBQ-Light" w:hAnsi="AkzidenzGroteskBQ-Light" w:cs="Verdana"/>
          <w:color w:val="000000"/>
          <w:sz w:val="22"/>
          <w:szCs w:val="22"/>
          <w:lang w:val="ca-ES" w:eastAsia="es-ES_tradnl"/>
        </w:rPr>
      </w:pPr>
      <w:r w:rsidRPr="00390B75">
        <w:rPr>
          <w:rFonts w:ascii="AkzidenzGroteskBQ-Light" w:hAnsi="AkzidenzGroteskBQ-Light" w:cs="Verdana"/>
          <w:color w:val="000000"/>
          <w:sz w:val="22"/>
          <w:szCs w:val="22"/>
          <w:lang w:val="en-GB" w:eastAsia="es-ES_tradnl"/>
        </w:rPr>
        <w:t xml:space="preserve">b) The </w:t>
      </w:r>
      <w:proofErr w:type="gramStart"/>
      <w:r w:rsidRPr="00390B75">
        <w:rPr>
          <w:rFonts w:ascii="AkzidenzGroteskBQ-Light" w:hAnsi="AkzidenzGroteskBQ-Light" w:cs="Verdana"/>
          <w:color w:val="000000"/>
          <w:sz w:val="22"/>
          <w:szCs w:val="22"/>
          <w:lang w:val="en-GB" w:eastAsia="es-ES_tradnl"/>
        </w:rPr>
        <w:t>Master's</w:t>
      </w:r>
      <w:proofErr w:type="gramEnd"/>
      <w:r w:rsidRPr="00390B75">
        <w:rPr>
          <w:rFonts w:ascii="AkzidenzGroteskBQ-Light" w:hAnsi="AkzidenzGroteskBQ-Light" w:cs="Verdana"/>
          <w:color w:val="000000"/>
          <w:sz w:val="22"/>
          <w:szCs w:val="22"/>
          <w:lang w:val="en-GB" w:eastAsia="es-ES_tradnl"/>
        </w:rPr>
        <w:t xml:space="preserve"> Thesis. The </w:t>
      </w:r>
      <w:proofErr w:type="gramStart"/>
      <w:r w:rsidRPr="00390B75">
        <w:rPr>
          <w:rFonts w:ascii="AkzidenzGroteskBQ-Light" w:hAnsi="AkzidenzGroteskBQ-Light" w:cs="Verdana"/>
          <w:color w:val="000000"/>
          <w:sz w:val="22"/>
          <w:szCs w:val="22"/>
          <w:lang w:val="en-GB" w:eastAsia="es-ES_tradnl"/>
        </w:rPr>
        <w:t>Master's</w:t>
      </w:r>
      <w:proofErr w:type="gramEnd"/>
      <w:r w:rsidRPr="00390B75">
        <w:rPr>
          <w:rFonts w:ascii="AkzidenzGroteskBQ-Light" w:hAnsi="AkzidenzGroteskBQ-Light" w:cs="Verdana"/>
          <w:color w:val="000000"/>
          <w:sz w:val="22"/>
          <w:szCs w:val="22"/>
          <w:lang w:val="en-GB" w:eastAsia="es-ES_tradnl"/>
        </w:rPr>
        <w:t xml:space="preserve"> Thesis must include the title and name of the author, without </w:t>
      </w:r>
      <w:proofErr w:type="gramStart"/>
      <w:r w:rsidRPr="00390B75">
        <w:rPr>
          <w:rFonts w:ascii="AkzidenzGroteskBQ-Light" w:hAnsi="AkzidenzGroteskBQ-Light" w:cs="Verdana"/>
          <w:color w:val="000000"/>
          <w:sz w:val="22"/>
          <w:szCs w:val="22"/>
          <w:lang w:val="en-GB" w:eastAsia="es-ES_tradnl"/>
        </w:rPr>
        <w:t>signature;</w:t>
      </w:r>
      <w:proofErr w:type="gramEnd"/>
    </w:p>
    <w:p w14:paraId="1E524216" w14:textId="77777777" w:rsidR="00332CEF" w:rsidRPr="00390B75" w:rsidRDefault="00332CEF" w:rsidP="00D970AB">
      <w:pPr>
        <w:autoSpaceDE w:val="0"/>
        <w:autoSpaceDN w:val="0"/>
        <w:adjustRightInd w:val="0"/>
        <w:jc w:val="both"/>
        <w:rPr>
          <w:rFonts w:ascii="AkzidenzGroteskBQ-Light" w:hAnsi="AkzidenzGroteskBQ-Light" w:cs="Verdana"/>
          <w:color w:val="000000"/>
          <w:sz w:val="22"/>
          <w:szCs w:val="22"/>
          <w:lang w:val="ca-ES" w:eastAsia="es-ES_tradnl"/>
        </w:rPr>
      </w:pPr>
    </w:p>
    <w:p w14:paraId="54BE0D06" w14:textId="77777777" w:rsidR="00332CEF" w:rsidRPr="00390B75" w:rsidRDefault="00332CEF" w:rsidP="00D970AB">
      <w:pPr>
        <w:autoSpaceDE w:val="0"/>
        <w:autoSpaceDN w:val="0"/>
        <w:adjustRightInd w:val="0"/>
        <w:jc w:val="both"/>
        <w:rPr>
          <w:rFonts w:ascii="AkzidenzGroteskBQ-Light" w:hAnsi="AkzidenzGroteskBQ-Light" w:cs="Verdana"/>
          <w:color w:val="000000"/>
          <w:sz w:val="22"/>
          <w:szCs w:val="22"/>
          <w:lang w:val="ca-ES" w:eastAsia="es-ES_tradnl"/>
        </w:rPr>
      </w:pPr>
      <w:r w:rsidRPr="00390B75">
        <w:rPr>
          <w:rFonts w:ascii="AkzidenzGroteskBQ-Light" w:hAnsi="AkzidenzGroteskBQ-Light" w:cs="Verdana"/>
          <w:color w:val="000000"/>
          <w:sz w:val="22"/>
          <w:szCs w:val="22"/>
          <w:lang w:val="en-GB" w:eastAsia="es-ES_tradnl"/>
        </w:rPr>
        <w:t xml:space="preserve">c) An abstract of the TFM of 120 </w:t>
      </w:r>
      <w:proofErr w:type="gramStart"/>
      <w:r w:rsidRPr="00390B75">
        <w:rPr>
          <w:rFonts w:ascii="AkzidenzGroteskBQ-Light" w:hAnsi="AkzidenzGroteskBQ-Light" w:cs="Verdana"/>
          <w:color w:val="000000"/>
          <w:sz w:val="22"/>
          <w:szCs w:val="22"/>
          <w:lang w:val="en-GB" w:eastAsia="es-ES_tradnl"/>
        </w:rPr>
        <w:t>words;</w:t>
      </w:r>
      <w:proofErr w:type="gramEnd"/>
    </w:p>
    <w:p w14:paraId="7BB2C860" w14:textId="77777777" w:rsidR="00664403" w:rsidRPr="00390B75" w:rsidRDefault="00664403" w:rsidP="00D970AB">
      <w:pPr>
        <w:spacing w:line="360" w:lineRule="auto"/>
        <w:jc w:val="both"/>
        <w:rPr>
          <w:rFonts w:ascii="AkzidenzGroteskBQ-Light" w:hAnsi="AkzidenzGroteskBQ-Light"/>
          <w:b/>
          <w:bCs/>
          <w:sz w:val="22"/>
          <w:szCs w:val="22"/>
          <w:u w:val="single"/>
          <w:lang w:val="ca-ES" w:eastAsia="en-US"/>
        </w:rPr>
      </w:pPr>
    </w:p>
    <w:p w14:paraId="306C19CE" w14:textId="20B188CA" w:rsidR="00ED54F8" w:rsidRPr="00390B75" w:rsidRDefault="00B63DD2" w:rsidP="00D970AB">
      <w:pPr>
        <w:spacing w:line="360" w:lineRule="auto"/>
        <w:jc w:val="both"/>
        <w:rPr>
          <w:rFonts w:ascii="AkzidenzGroteskBQ-Light" w:hAnsi="AkzidenzGroteskBQ-Light"/>
          <w:sz w:val="22"/>
          <w:szCs w:val="22"/>
          <w:lang w:val="ca-ES" w:eastAsia="en-US"/>
        </w:rPr>
      </w:pPr>
      <w:r w:rsidRPr="00390B75">
        <w:rPr>
          <w:rFonts w:ascii="AkzidenzGroteskBQ-Light" w:hAnsi="AkzidenzGroteskBQ-Light"/>
          <w:sz w:val="22"/>
          <w:szCs w:val="22"/>
          <w:lang w:val="en-US" w:eastAsia="en-US"/>
        </w:rPr>
        <w:t>*</w:t>
      </w:r>
      <w:proofErr w:type="gramStart"/>
      <w:r w:rsidRPr="00390B75">
        <w:rPr>
          <w:rFonts w:ascii="AkzidenzGroteskBQ-Light" w:hAnsi="AkzidenzGroteskBQ-Light"/>
          <w:sz w:val="22"/>
          <w:szCs w:val="22"/>
          <w:lang w:val="en-US" w:eastAsia="en-US"/>
        </w:rPr>
        <w:t>required</w:t>
      </w:r>
      <w:proofErr w:type="gramEnd"/>
      <w:r w:rsidRPr="00390B75">
        <w:rPr>
          <w:rFonts w:ascii="AkzidenzGroteskBQ-Light" w:hAnsi="AkzidenzGroteskBQ-Light"/>
          <w:sz w:val="22"/>
          <w:szCs w:val="22"/>
          <w:lang w:val="en-US" w:eastAsia="en-US"/>
        </w:rPr>
        <w:t xml:space="preserve"> fields</w:t>
      </w:r>
      <w:r w:rsidR="00ED54F8" w:rsidRPr="00390B75">
        <w:rPr>
          <w:rFonts w:ascii="AkzidenzGroteskBQ-Light" w:hAnsi="AkzidenzGroteskBQ-Light"/>
          <w:sz w:val="22"/>
          <w:szCs w:val="22"/>
          <w:lang w:val="en-US" w:eastAsia="en-US"/>
        </w:rPr>
        <w:br w:type="page"/>
      </w:r>
    </w:p>
    <w:p w14:paraId="1A551052" w14:textId="77777777" w:rsidR="00ED54F8" w:rsidRPr="00390B75" w:rsidRDefault="00ED54F8" w:rsidP="00D970AB">
      <w:pPr>
        <w:autoSpaceDE w:val="0"/>
        <w:autoSpaceDN w:val="0"/>
        <w:adjustRightInd w:val="0"/>
        <w:jc w:val="both"/>
        <w:rPr>
          <w:rFonts w:ascii="AkzidenzGroteskBQ-Light" w:hAnsi="AkzidenzGroteskBQ-Light" w:cs="Verdana"/>
          <w:color w:val="000000"/>
          <w:sz w:val="22"/>
          <w:szCs w:val="22"/>
          <w:lang w:val="ca-ES" w:eastAsia="es-ES_tradnl"/>
        </w:rPr>
      </w:pPr>
    </w:p>
    <w:p w14:paraId="0191399D" w14:textId="0A2F1EBF" w:rsidR="00A66198" w:rsidRPr="00390B75" w:rsidRDefault="00A66198" w:rsidP="00D970AB">
      <w:pPr>
        <w:spacing w:line="360" w:lineRule="auto"/>
        <w:jc w:val="both"/>
        <w:rPr>
          <w:rFonts w:ascii="AkzidenzGroteskBQ-Light" w:hAnsi="AkzidenzGroteskBQ-Light"/>
          <w:sz w:val="22"/>
          <w:szCs w:val="22"/>
          <w:lang w:val="ca-ES" w:eastAsia="en-US"/>
        </w:rPr>
      </w:pPr>
    </w:p>
    <w:p w14:paraId="00BC3633" w14:textId="084FE4F7" w:rsidR="00332CEF" w:rsidRPr="00390B75" w:rsidRDefault="00332CEF" w:rsidP="00D970AB">
      <w:pPr>
        <w:jc w:val="both"/>
        <w:rPr>
          <w:rFonts w:ascii="AkzidenzGroteskBQ-Light" w:hAnsi="AkzidenzGroteskBQ-Light"/>
          <w:color w:val="222222"/>
          <w:sz w:val="22"/>
          <w:szCs w:val="22"/>
          <w:lang w:val="en-GB"/>
        </w:rPr>
      </w:pPr>
      <w:r w:rsidRPr="00390B75">
        <w:rPr>
          <w:rFonts w:ascii="AkzidenzGroteskBQ-Light" w:hAnsi="AkzidenzGroteskBQ-Light"/>
          <w:color w:val="222222"/>
          <w:sz w:val="22"/>
          <w:szCs w:val="22"/>
          <w:lang w:val="en-GB"/>
        </w:rPr>
        <w:t>Name and surname of the applicant:</w:t>
      </w:r>
    </w:p>
    <w:p w14:paraId="78FADD57" w14:textId="77777777" w:rsidR="00332CEF" w:rsidRPr="00390B75" w:rsidRDefault="00332CEF" w:rsidP="00D970AB">
      <w:pPr>
        <w:jc w:val="both"/>
        <w:rPr>
          <w:rFonts w:ascii="AkzidenzGroteskBQ-Light" w:hAnsi="AkzidenzGroteskBQ-Light"/>
          <w:color w:val="222222"/>
          <w:sz w:val="22"/>
          <w:szCs w:val="22"/>
          <w:lang w:val="en-GB"/>
        </w:rPr>
      </w:pPr>
    </w:p>
    <w:p w14:paraId="7DB8B787" w14:textId="3D765C35" w:rsidR="00ED54F8" w:rsidRPr="00390B75" w:rsidRDefault="00ED54F8" w:rsidP="00D970AB">
      <w:pPr>
        <w:jc w:val="both"/>
        <w:rPr>
          <w:rFonts w:ascii="AkzidenzGroteskBQ-Light" w:hAnsi="AkzidenzGroteskBQ-Light" w:cs="Calibri"/>
          <w:sz w:val="22"/>
          <w:szCs w:val="22"/>
          <w:lang w:val="en-GB" w:eastAsia="ca-ES"/>
        </w:rPr>
      </w:pPr>
      <w:r w:rsidRPr="00390B75">
        <w:rPr>
          <w:rFonts w:ascii="AkzidenzGroteskBQ-Light" w:hAnsi="AkzidenzGroteskBQ-Light" w:cs="Calibri"/>
          <w:b/>
          <w:sz w:val="22"/>
          <w:szCs w:val="22"/>
          <w:lang w:val="en-GB"/>
        </w:rPr>
        <w:t>Basic information on the protection of personal data</w:t>
      </w:r>
    </w:p>
    <w:p w14:paraId="04385330" w14:textId="0707DFFD" w:rsidR="00ED54F8" w:rsidRPr="00390B75" w:rsidRDefault="00ED54F8" w:rsidP="00D970AB">
      <w:pPr>
        <w:pBdr>
          <w:top w:val="single" w:sz="4" w:space="1" w:color="auto"/>
          <w:left w:val="single" w:sz="4" w:space="4" w:color="auto"/>
          <w:bottom w:val="single" w:sz="4" w:space="1" w:color="auto"/>
          <w:right w:val="single" w:sz="4" w:space="4" w:color="auto"/>
        </w:pBdr>
        <w:tabs>
          <w:tab w:val="left" w:pos="540"/>
        </w:tabs>
        <w:jc w:val="both"/>
        <w:outlineLvl w:val="0"/>
        <w:rPr>
          <w:rFonts w:ascii="AkzidenzGroteskBQ-Light" w:hAnsi="AkzidenzGroteskBQ-Light" w:cs="Calibri"/>
          <w:b/>
          <w:sz w:val="22"/>
          <w:szCs w:val="22"/>
          <w:lang w:val="en-GB"/>
        </w:rPr>
      </w:pPr>
      <w:r w:rsidRPr="00390B75">
        <w:rPr>
          <w:rFonts w:ascii="AkzidenzGroteskBQ-Light" w:hAnsi="AkzidenzGroteskBQ-Light" w:cs="Calibri"/>
          <w:b/>
          <w:sz w:val="22"/>
          <w:szCs w:val="22"/>
          <w:lang w:val="en-GB"/>
        </w:rPr>
        <w:t> </w:t>
      </w:r>
    </w:p>
    <w:p w14:paraId="7FDC0BD6" w14:textId="002AC41D" w:rsidR="00ED54F8" w:rsidRPr="00390B75" w:rsidRDefault="00ED54F8" w:rsidP="00D970AB">
      <w:pPr>
        <w:pBdr>
          <w:top w:val="single" w:sz="4" w:space="1" w:color="auto"/>
          <w:left w:val="single" w:sz="4" w:space="4" w:color="auto"/>
          <w:bottom w:val="single" w:sz="4" w:space="1" w:color="auto"/>
          <w:right w:val="single" w:sz="4" w:space="4" w:color="auto"/>
        </w:pBdr>
        <w:jc w:val="both"/>
        <w:rPr>
          <w:rFonts w:ascii="AkzidenzGroteskBQ-Light" w:hAnsi="AkzidenzGroteskBQ-Light" w:cs="Calibri"/>
          <w:sz w:val="22"/>
          <w:szCs w:val="22"/>
          <w:lang w:val="en-GB"/>
        </w:rPr>
      </w:pPr>
      <w:r w:rsidRPr="00390B75">
        <w:rPr>
          <w:rStyle w:val="Textennegreta"/>
          <w:rFonts w:ascii="AkzidenzGroteskBQ-Light" w:hAnsi="AkzidenzGroteskBQ-Light" w:cs="Calibri"/>
          <w:sz w:val="22"/>
          <w:szCs w:val="22"/>
          <w:lang w:val="en-GB"/>
        </w:rPr>
        <w:t xml:space="preserve">Identification of the processing: </w:t>
      </w:r>
      <w:r w:rsidR="00332CEF" w:rsidRPr="00390B75">
        <w:rPr>
          <w:rStyle w:val="Textennegreta"/>
          <w:rFonts w:ascii="AkzidenzGroteskBQ-Light" w:hAnsi="AkzidenzGroteskBQ-Light" w:cs="Calibri"/>
          <w:sz w:val="22"/>
          <w:szCs w:val="22"/>
          <w:lang w:val="en-GB"/>
        </w:rPr>
        <w:t>Call Management</w:t>
      </w:r>
    </w:p>
    <w:p w14:paraId="37BF01CF" w14:textId="77777777" w:rsidR="00ED54F8" w:rsidRPr="00390B75" w:rsidRDefault="00ED54F8" w:rsidP="00D970AB">
      <w:pPr>
        <w:pBdr>
          <w:top w:val="single" w:sz="4" w:space="1" w:color="auto"/>
          <w:left w:val="single" w:sz="4" w:space="4" w:color="auto"/>
          <w:bottom w:val="single" w:sz="4" w:space="1" w:color="auto"/>
          <w:right w:val="single" w:sz="4" w:space="4" w:color="auto"/>
        </w:pBdr>
        <w:jc w:val="both"/>
        <w:rPr>
          <w:rFonts w:ascii="AkzidenzGroteskBQ-Light" w:hAnsi="AkzidenzGroteskBQ-Light" w:cs="Calibri"/>
          <w:sz w:val="22"/>
          <w:szCs w:val="22"/>
          <w:shd w:val="clear" w:color="auto" w:fill="FFFFFF"/>
          <w:lang w:val="en-GB"/>
        </w:rPr>
      </w:pPr>
      <w:r w:rsidRPr="00390B75">
        <w:rPr>
          <w:rFonts w:ascii="AkzidenzGroteskBQ-Light" w:hAnsi="AkzidenzGroteskBQ-Light" w:cs="Calibri"/>
          <w:b/>
          <w:sz w:val="22"/>
          <w:szCs w:val="22"/>
          <w:lang w:val="en-GB"/>
        </w:rPr>
        <w:t>Data controller</w:t>
      </w:r>
      <w:r w:rsidRPr="00390B75">
        <w:rPr>
          <w:rFonts w:ascii="AkzidenzGroteskBQ-Light" w:hAnsi="AkzidenzGroteskBQ-Light" w:cs="Calibri"/>
          <w:sz w:val="22"/>
          <w:szCs w:val="22"/>
          <w:lang w:val="en-GB"/>
        </w:rPr>
        <w:t>: European Institute of the Mediterranean (IEMed)</w:t>
      </w:r>
    </w:p>
    <w:p w14:paraId="35B53FC9" w14:textId="419AF875" w:rsidR="00ED54F8" w:rsidRPr="00390B75" w:rsidRDefault="00ED54F8" w:rsidP="00D970AB">
      <w:pPr>
        <w:pBdr>
          <w:top w:val="single" w:sz="4" w:space="1" w:color="auto"/>
          <w:left w:val="single" w:sz="4" w:space="4" w:color="auto"/>
          <w:bottom w:val="single" w:sz="4" w:space="1" w:color="auto"/>
          <w:right w:val="single" w:sz="4" w:space="4" w:color="auto"/>
        </w:pBdr>
        <w:spacing w:after="14" w:line="256" w:lineRule="auto"/>
        <w:jc w:val="both"/>
        <w:rPr>
          <w:rFonts w:ascii="AkzidenzGroteskBQ-Light" w:hAnsi="AkzidenzGroteskBQ-Light" w:cs="Calibri"/>
          <w:sz w:val="22"/>
          <w:szCs w:val="22"/>
          <w:lang w:val="en-US"/>
        </w:rPr>
      </w:pPr>
      <w:r w:rsidRPr="00390B75">
        <w:rPr>
          <w:rFonts w:ascii="AkzidenzGroteskBQ-Light" w:hAnsi="AkzidenzGroteskBQ-Light" w:cs="Calibri"/>
          <w:b/>
          <w:sz w:val="22"/>
          <w:szCs w:val="22"/>
          <w:lang w:val="en-GB"/>
        </w:rPr>
        <w:t>Purpose:</w:t>
      </w:r>
      <w:r w:rsidRPr="00390B75">
        <w:rPr>
          <w:rFonts w:ascii="AkzidenzGroteskBQ-Light" w:hAnsi="AkzidenzGroteskBQ-Light" w:cs="Calibri"/>
          <w:sz w:val="22"/>
          <w:szCs w:val="22"/>
          <w:lang w:val="en-GB"/>
        </w:rPr>
        <w:t xml:space="preserve"> </w:t>
      </w:r>
      <w:r w:rsidR="00332CEF" w:rsidRPr="00390B75">
        <w:rPr>
          <w:rFonts w:ascii="AkzidenzGroteskBQ-Light" w:hAnsi="AkzidenzGroteskBQ-Light" w:cs="Calibri"/>
          <w:sz w:val="22"/>
          <w:szCs w:val="22"/>
          <w:lang w:val="en-GB"/>
        </w:rPr>
        <w:t xml:space="preserve">To manage the application process of the IEMed Aula </w:t>
      </w:r>
      <w:proofErr w:type="spellStart"/>
      <w:r w:rsidR="00332CEF" w:rsidRPr="00390B75">
        <w:rPr>
          <w:rFonts w:ascii="AkzidenzGroteskBQ-Light" w:hAnsi="AkzidenzGroteskBQ-Light" w:cs="Calibri"/>
          <w:sz w:val="22"/>
          <w:szCs w:val="22"/>
          <w:lang w:val="en-GB"/>
        </w:rPr>
        <w:t>Mediterrània</w:t>
      </w:r>
      <w:proofErr w:type="spellEnd"/>
      <w:r w:rsidR="00332CEF" w:rsidRPr="00390B75">
        <w:rPr>
          <w:rFonts w:ascii="AkzidenzGroteskBQ-Light" w:hAnsi="AkzidenzGroteskBQ-Light" w:cs="Calibri"/>
          <w:sz w:val="22"/>
          <w:szCs w:val="22"/>
          <w:lang w:val="en-GB"/>
        </w:rPr>
        <w:t xml:space="preserve"> Interuniversity Programme awards. The CV-related personal data provided in this application will be processed by the European Institute of the Mediterranean (IEMed) for the purpose of managing your submission to the awards of the IEMed Aula </w:t>
      </w:r>
      <w:proofErr w:type="spellStart"/>
      <w:r w:rsidR="00332CEF" w:rsidRPr="00390B75">
        <w:rPr>
          <w:rFonts w:ascii="AkzidenzGroteskBQ-Light" w:hAnsi="AkzidenzGroteskBQ-Light" w:cs="Calibri"/>
          <w:sz w:val="22"/>
          <w:szCs w:val="22"/>
          <w:lang w:val="en-GB"/>
        </w:rPr>
        <w:t>Mediterrània</w:t>
      </w:r>
      <w:proofErr w:type="spellEnd"/>
      <w:r w:rsidR="00332CEF" w:rsidRPr="00390B75">
        <w:rPr>
          <w:rFonts w:ascii="AkzidenzGroteskBQ-Light" w:hAnsi="AkzidenzGroteskBQ-Light" w:cs="Calibri"/>
          <w:sz w:val="22"/>
          <w:szCs w:val="22"/>
          <w:lang w:val="en-GB"/>
        </w:rPr>
        <w:t xml:space="preserve"> Interuniversity Programme.</w:t>
      </w:r>
      <w:r w:rsidRPr="00390B75">
        <w:rPr>
          <w:rFonts w:ascii="AkzidenzGroteskBQ-Light" w:hAnsi="AkzidenzGroteskBQ-Light" w:cs="Calibri"/>
          <w:sz w:val="22"/>
          <w:szCs w:val="22"/>
          <w:lang w:val="en-GB"/>
        </w:rPr>
        <w:t xml:space="preserve"> </w:t>
      </w:r>
    </w:p>
    <w:p w14:paraId="055CD6D8" w14:textId="104DFB26" w:rsidR="00ED54F8" w:rsidRPr="00390B75" w:rsidRDefault="00ED54F8" w:rsidP="00D970AB">
      <w:pPr>
        <w:pBdr>
          <w:top w:val="single" w:sz="4" w:space="1" w:color="auto"/>
          <w:left w:val="single" w:sz="4" w:space="4" w:color="auto"/>
          <w:bottom w:val="single" w:sz="4" w:space="1" w:color="auto"/>
          <w:right w:val="single" w:sz="4" w:space="4" w:color="auto"/>
        </w:pBdr>
        <w:jc w:val="both"/>
        <w:rPr>
          <w:rFonts w:ascii="AkzidenzGroteskBQ-Light" w:hAnsi="AkzidenzGroteskBQ-Light" w:cs="Calibri"/>
          <w:sz w:val="22"/>
          <w:szCs w:val="22"/>
          <w:lang w:val="en-GB"/>
        </w:rPr>
      </w:pPr>
      <w:r w:rsidRPr="00390B75">
        <w:rPr>
          <w:rFonts w:ascii="AkzidenzGroteskBQ-Light" w:hAnsi="AkzidenzGroteskBQ-Light" w:cs="Calibri"/>
          <w:b/>
          <w:sz w:val="22"/>
          <w:szCs w:val="22"/>
          <w:lang w:val="en-GB"/>
        </w:rPr>
        <w:t>Legitimacy:</w:t>
      </w:r>
      <w:r w:rsidRPr="00390B75">
        <w:rPr>
          <w:rFonts w:ascii="AkzidenzGroteskBQ-Light" w:hAnsi="AkzidenzGroteskBQ-Light" w:cs="Calibri"/>
          <w:sz w:val="22"/>
          <w:szCs w:val="22"/>
          <w:lang w:val="en-GB"/>
        </w:rPr>
        <w:t xml:space="preserve"> The legitimacy for the processing of data is the consent of the interested party. By participating, the candidate is giving his/her legitimate consent for his/her data to be processed in accordance with the purposes described in the privacy policy. </w:t>
      </w:r>
    </w:p>
    <w:p w14:paraId="55AAC142" w14:textId="77777777" w:rsidR="00ED54F8" w:rsidRPr="00390B75" w:rsidRDefault="00ED54F8" w:rsidP="00D970AB">
      <w:pPr>
        <w:pBdr>
          <w:top w:val="single" w:sz="4" w:space="1" w:color="auto"/>
          <w:left w:val="single" w:sz="4" w:space="4" w:color="auto"/>
          <w:bottom w:val="single" w:sz="4" w:space="1" w:color="auto"/>
          <w:right w:val="single" w:sz="4" w:space="4" w:color="auto"/>
        </w:pBdr>
        <w:jc w:val="both"/>
        <w:rPr>
          <w:rFonts w:ascii="AkzidenzGroteskBQ-Light" w:hAnsi="AkzidenzGroteskBQ-Light" w:cs="Calibri"/>
          <w:sz w:val="22"/>
          <w:szCs w:val="22"/>
          <w:lang w:val="en-GB"/>
        </w:rPr>
      </w:pPr>
      <w:r w:rsidRPr="00390B75">
        <w:rPr>
          <w:rFonts w:ascii="AkzidenzGroteskBQ-Light" w:hAnsi="AkzidenzGroteskBQ-Light" w:cs="Calibri"/>
          <w:b/>
          <w:sz w:val="22"/>
          <w:szCs w:val="22"/>
          <w:lang w:val="en-GB"/>
        </w:rPr>
        <w:t xml:space="preserve">Recipients: </w:t>
      </w:r>
      <w:r w:rsidRPr="00390B75">
        <w:rPr>
          <w:rFonts w:ascii="AkzidenzGroteskBQ-Light" w:hAnsi="AkzidenzGroteskBQ-Light" w:cs="Calibri"/>
          <w:sz w:val="22"/>
          <w:szCs w:val="22"/>
          <w:lang w:val="en-GB"/>
        </w:rPr>
        <w:t xml:space="preserve">Your data will not be transferred to third parties or other organizations or entities except by legal obligation </w:t>
      </w:r>
    </w:p>
    <w:p w14:paraId="12C4E1F0" w14:textId="77777777" w:rsidR="00ED54F8" w:rsidRPr="00390B75" w:rsidRDefault="00ED54F8" w:rsidP="00D970AB">
      <w:pPr>
        <w:pBdr>
          <w:top w:val="single" w:sz="4" w:space="1" w:color="auto"/>
          <w:left w:val="single" w:sz="4" w:space="4" w:color="auto"/>
          <w:bottom w:val="single" w:sz="4" w:space="1" w:color="auto"/>
          <w:right w:val="single" w:sz="4" w:space="4" w:color="auto"/>
        </w:pBdr>
        <w:jc w:val="both"/>
        <w:rPr>
          <w:rFonts w:ascii="AkzidenzGroteskBQ-Light" w:hAnsi="AkzidenzGroteskBQ-Light" w:cs="Calibri"/>
          <w:sz w:val="22"/>
          <w:szCs w:val="22"/>
          <w:lang w:val="en-GB"/>
        </w:rPr>
      </w:pPr>
      <w:r w:rsidRPr="00390B75">
        <w:rPr>
          <w:rFonts w:ascii="AkzidenzGroteskBQ-Light" w:hAnsi="AkzidenzGroteskBQ-Light" w:cs="Calibri"/>
          <w:b/>
          <w:sz w:val="22"/>
          <w:szCs w:val="22"/>
          <w:lang w:val="en-GB"/>
        </w:rPr>
        <w:t>Duration:</w:t>
      </w:r>
      <w:r w:rsidRPr="00390B75">
        <w:rPr>
          <w:rFonts w:ascii="AkzidenzGroteskBQ-Light" w:hAnsi="AkzidenzGroteskBQ-Light" w:cs="Calibri"/>
          <w:sz w:val="22"/>
          <w:szCs w:val="22"/>
          <w:lang w:val="en-GB"/>
        </w:rPr>
        <w:t xml:space="preserve"> The data will be kept for as long as the call is open and once it has ended, it will be kept in accordance with the deadlines established in the applicable regulations.</w:t>
      </w:r>
    </w:p>
    <w:p w14:paraId="261C6950" w14:textId="77777777" w:rsidR="00ED54F8" w:rsidRPr="00390B75" w:rsidRDefault="00ED54F8" w:rsidP="00D970AB">
      <w:pPr>
        <w:pBdr>
          <w:top w:val="single" w:sz="4" w:space="1" w:color="auto"/>
          <w:left w:val="single" w:sz="4" w:space="4" w:color="auto"/>
          <w:bottom w:val="single" w:sz="4" w:space="1" w:color="auto"/>
          <w:right w:val="single" w:sz="4" w:space="4" w:color="auto"/>
        </w:pBdr>
        <w:jc w:val="both"/>
        <w:rPr>
          <w:rFonts w:ascii="AkzidenzGroteskBQ-Light" w:hAnsi="AkzidenzGroteskBQ-Light" w:cs="Calibri"/>
          <w:sz w:val="22"/>
          <w:szCs w:val="22"/>
          <w:lang w:val="en-GB"/>
        </w:rPr>
      </w:pPr>
      <w:r w:rsidRPr="00390B75">
        <w:rPr>
          <w:rFonts w:ascii="AkzidenzGroteskBQ-Light" w:hAnsi="AkzidenzGroteskBQ-Light" w:cs="Calibri"/>
          <w:b/>
          <w:sz w:val="22"/>
          <w:szCs w:val="22"/>
          <w:lang w:val="en-GB"/>
        </w:rPr>
        <w:t xml:space="preserve">Rights of data subjects: </w:t>
      </w:r>
      <w:r w:rsidRPr="00390B75">
        <w:rPr>
          <w:rStyle w:val="Textennegreta"/>
          <w:rFonts w:ascii="AkzidenzGroteskBQ-Light" w:hAnsi="AkzidenzGroteskBQ-Light" w:cs="Calibri"/>
          <w:sz w:val="22"/>
          <w:szCs w:val="22"/>
          <w:lang w:val="en-GB"/>
        </w:rPr>
        <w:t xml:space="preserve">Request access, rectification or deletion of data, and limitation or opposition to processing. </w:t>
      </w:r>
      <w:r w:rsidRPr="00390B75">
        <w:rPr>
          <w:rFonts w:ascii="AkzidenzGroteskBQ-Light" w:hAnsi="AkzidenzGroteskBQ-Light" w:cs="Calibri"/>
          <w:sz w:val="22"/>
          <w:szCs w:val="22"/>
          <w:lang w:val="en-GB"/>
        </w:rPr>
        <w:t>You can exercise your rights of access, rectification, deletion, opposition, limitation, or exercise the right to portability of your data, by sending a letter, accompanied by a copy of an official identification document, to the IEMed Data Protection Officer:</w:t>
      </w:r>
    </w:p>
    <w:p w14:paraId="2B00F396" w14:textId="77777777" w:rsidR="00ED54F8" w:rsidRPr="00390B75" w:rsidRDefault="00ED54F8" w:rsidP="00D970AB">
      <w:pPr>
        <w:pBdr>
          <w:top w:val="single" w:sz="4" w:space="1" w:color="auto"/>
          <w:left w:val="single" w:sz="4" w:space="4" w:color="auto"/>
          <w:bottom w:val="single" w:sz="4" w:space="1" w:color="auto"/>
          <w:right w:val="single" w:sz="4" w:space="4" w:color="auto"/>
        </w:pBdr>
        <w:jc w:val="both"/>
        <w:rPr>
          <w:rFonts w:ascii="AkzidenzGroteskBQ-Light" w:hAnsi="AkzidenzGroteskBQ-Light" w:cs="Calibri"/>
          <w:sz w:val="22"/>
          <w:szCs w:val="22"/>
          <w:lang w:val="en-GB"/>
        </w:rPr>
      </w:pPr>
      <w:r w:rsidRPr="00390B75">
        <w:rPr>
          <w:rFonts w:ascii="AkzidenzGroteskBQ-Light" w:hAnsi="AkzidenzGroteskBQ-Light" w:cs="Calibri"/>
          <w:sz w:val="22"/>
          <w:szCs w:val="22"/>
          <w:lang w:val="en-GB"/>
        </w:rPr>
        <w:t>IEMed Data Protection Officer: Anna Roy i Solduga</w:t>
      </w:r>
    </w:p>
    <w:p w14:paraId="5E8D8CF2" w14:textId="77777777" w:rsidR="00ED54F8" w:rsidRPr="00390B75" w:rsidRDefault="00ED54F8" w:rsidP="00D970AB">
      <w:pPr>
        <w:pBdr>
          <w:top w:val="single" w:sz="4" w:space="1" w:color="auto"/>
          <w:left w:val="single" w:sz="4" w:space="4" w:color="auto"/>
          <w:bottom w:val="single" w:sz="4" w:space="1" w:color="auto"/>
          <w:right w:val="single" w:sz="4" w:space="4" w:color="auto"/>
        </w:pBdr>
        <w:jc w:val="both"/>
        <w:rPr>
          <w:rStyle w:val="Enlla"/>
          <w:rFonts w:ascii="AkzidenzGroteskBQ-Light" w:hAnsi="AkzidenzGroteskBQ-Light" w:cs="Calibri"/>
          <w:sz w:val="22"/>
          <w:szCs w:val="22"/>
          <w:lang w:val="en-GB"/>
        </w:rPr>
      </w:pPr>
      <w:r w:rsidRPr="00390B75">
        <w:rPr>
          <w:rFonts w:ascii="AkzidenzGroteskBQ-Light" w:hAnsi="AkzidenzGroteskBQ-Light" w:cs="Calibri"/>
          <w:sz w:val="22"/>
          <w:szCs w:val="22"/>
          <w:lang w:val="en-GB"/>
        </w:rPr>
        <w:t xml:space="preserve">E-mail address: </w:t>
      </w:r>
      <w:hyperlink r:id="rId8" w:history="1">
        <w:r w:rsidRPr="00390B75">
          <w:rPr>
            <w:rStyle w:val="Enlla"/>
            <w:rFonts w:ascii="AkzidenzGroteskBQ-Light" w:hAnsi="AkzidenzGroteskBQ-Light" w:cs="Calibri"/>
            <w:sz w:val="22"/>
            <w:szCs w:val="22"/>
            <w:lang w:val="en-GB"/>
          </w:rPr>
          <w:t>privacy@iemed.org</w:t>
        </w:r>
      </w:hyperlink>
    </w:p>
    <w:p w14:paraId="7764F661" w14:textId="72FDA812" w:rsidR="00ED54F8" w:rsidRPr="00390B75" w:rsidRDefault="00ED54F8" w:rsidP="00D970AB">
      <w:pPr>
        <w:pBdr>
          <w:top w:val="single" w:sz="4" w:space="1" w:color="auto"/>
          <w:left w:val="single" w:sz="4" w:space="4" w:color="auto"/>
          <w:bottom w:val="single" w:sz="4" w:space="1" w:color="auto"/>
          <w:right w:val="single" w:sz="4" w:space="4" w:color="auto"/>
        </w:pBdr>
        <w:jc w:val="both"/>
        <w:rPr>
          <w:rFonts w:ascii="AkzidenzGroteskBQ-Light" w:hAnsi="AkzidenzGroteskBQ-Light" w:cs="Calibri"/>
          <w:sz w:val="22"/>
          <w:szCs w:val="22"/>
          <w:lang w:val="en-US"/>
        </w:rPr>
      </w:pPr>
      <w:r w:rsidRPr="00390B75">
        <w:rPr>
          <w:rFonts w:ascii="AkzidenzGroteskBQ-Light" w:hAnsi="AkzidenzGroteskBQ-Light" w:cs="Calibri"/>
          <w:sz w:val="22"/>
          <w:szCs w:val="22"/>
          <w:lang w:val="en-US"/>
        </w:rPr>
        <w:t xml:space="preserve">Postal address: C/ Girona, 20, 08010 Barcelona, Barcelona </w:t>
      </w:r>
    </w:p>
    <w:p w14:paraId="774CD89A" w14:textId="77777777" w:rsidR="00ED54F8" w:rsidRPr="00390B75" w:rsidRDefault="00ED54F8" w:rsidP="00D970AB">
      <w:pPr>
        <w:pBdr>
          <w:top w:val="single" w:sz="4" w:space="1" w:color="auto"/>
          <w:left w:val="single" w:sz="4" w:space="4" w:color="auto"/>
          <w:bottom w:val="single" w:sz="4" w:space="1" w:color="auto"/>
          <w:right w:val="single" w:sz="4" w:space="4" w:color="auto"/>
        </w:pBdr>
        <w:jc w:val="both"/>
        <w:rPr>
          <w:rFonts w:ascii="AkzidenzGroteskBQ-Light" w:hAnsi="AkzidenzGroteskBQ-Light" w:cs="Calibri"/>
          <w:sz w:val="22"/>
          <w:szCs w:val="22"/>
          <w:lang w:val="en-GB"/>
        </w:rPr>
      </w:pPr>
      <w:r w:rsidRPr="00390B75">
        <w:rPr>
          <w:rFonts w:ascii="AkzidenzGroteskBQ-Light" w:hAnsi="AkzidenzGroteskBQ-Light" w:cs="Calibri"/>
          <w:sz w:val="22"/>
          <w:szCs w:val="22"/>
          <w:lang w:val="en-GB"/>
        </w:rPr>
        <w:t xml:space="preserve">Telephone: 93 244 98 50 (Monday to Friday, from 10 a.m. to 2 p.m.). </w:t>
      </w:r>
    </w:p>
    <w:p w14:paraId="5A1E8567" w14:textId="77777777" w:rsidR="00ED54F8" w:rsidRPr="00390B75" w:rsidRDefault="00ED54F8" w:rsidP="00D970AB">
      <w:pPr>
        <w:pBdr>
          <w:top w:val="single" w:sz="4" w:space="1" w:color="auto"/>
          <w:left w:val="single" w:sz="4" w:space="4" w:color="auto"/>
          <w:bottom w:val="single" w:sz="4" w:space="1" w:color="auto"/>
          <w:right w:val="single" w:sz="4" w:space="4" w:color="auto"/>
        </w:pBdr>
        <w:jc w:val="both"/>
        <w:rPr>
          <w:rStyle w:val="Textennegreta"/>
          <w:rFonts w:ascii="AkzidenzGroteskBQ-Light" w:hAnsi="AkzidenzGroteskBQ-Light" w:cs="Calibri"/>
          <w:bCs w:val="0"/>
          <w:sz w:val="22"/>
          <w:szCs w:val="22"/>
          <w:lang w:val="en-GB"/>
        </w:rPr>
      </w:pPr>
      <w:r w:rsidRPr="00390B75">
        <w:rPr>
          <w:rFonts w:ascii="AkzidenzGroteskBQ-Light" w:hAnsi="AkzidenzGroteskBQ-Light" w:cs="Calibri"/>
          <w:sz w:val="22"/>
          <w:szCs w:val="22"/>
          <w:lang w:val="en-GB"/>
        </w:rPr>
        <w:t xml:space="preserve">In the event of disagreement with the processing, you also have the right to file a complaint with the Catalan Data Protection Authority, </w:t>
      </w:r>
      <w:r w:rsidRPr="00390B75">
        <w:rPr>
          <w:rStyle w:val="Enlla"/>
          <w:rFonts w:ascii="AkzidenzGroteskBQ-Light" w:hAnsi="AkzidenzGroteskBQ-Light" w:cs="Calibri"/>
          <w:sz w:val="22"/>
          <w:szCs w:val="22"/>
          <w:lang w:val="en-GB"/>
        </w:rPr>
        <w:t>https://apdcat.gencat.cat/ca/inici/index.html</w:t>
      </w:r>
    </w:p>
    <w:p w14:paraId="5FF0AB30" w14:textId="77777777" w:rsidR="00ED54F8" w:rsidRPr="00390B75" w:rsidRDefault="00ED54F8" w:rsidP="00D970AB">
      <w:pPr>
        <w:pBdr>
          <w:top w:val="single" w:sz="4" w:space="1" w:color="auto"/>
          <w:left w:val="single" w:sz="4" w:space="4" w:color="auto"/>
          <w:bottom w:val="single" w:sz="4" w:space="1" w:color="auto"/>
          <w:right w:val="single" w:sz="4" w:space="4" w:color="auto"/>
        </w:pBdr>
        <w:jc w:val="both"/>
        <w:rPr>
          <w:rFonts w:ascii="AkzidenzGroteskBQ-Light" w:hAnsi="AkzidenzGroteskBQ-Light" w:cs="Calibri"/>
          <w:sz w:val="22"/>
          <w:szCs w:val="22"/>
          <w:shd w:val="clear" w:color="auto" w:fill="FFFFFF"/>
          <w:lang w:val="en-GB"/>
        </w:rPr>
      </w:pPr>
      <w:r w:rsidRPr="00390B75">
        <w:rPr>
          <w:rStyle w:val="Textennegreta"/>
          <w:rFonts w:ascii="AkzidenzGroteskBQ-Light" w:hAnsi="AkzidenzGroteskBQ-Light" w:cs="Calibri"/>
          <w:sz w:val="22"/>
          <w:szCs w:val="22"/>
          <w:lang w:val="en-GB"/>
        </w:rPr>
        <w:t xml:space="preserve">Additional information: You </w:t>
      </w:r>
      <w:proofErr w:type="spellStart"/>
      <w:r w:rsidRPr="00390B75">
        <w:rPr>
          <w:rStyle w:val="Textennegreta"/>
          <w:rFonts w:ascii="AkzidenzGroteskBQ-Light" w:hAnsi="AkzidenzGroteskBQ-Light" w:cs="Calibri"/>
          <w:sz w:val="22"/>
          <w:szCs w:val="22"/>
          <w:lang w:val="en-GB"/>
        </w:rPr>
        <w:t>can</w:t>
      </w:r>
      <w:r w:rsidRPr="00390B75">
        <w:rPr>
          <w:rFonts w:ascii="AkzidenzGroteskBQ-Light" w:hAnsi="AkzidenzGroteskBQ-Light" w:cs="Calibri"/>
          <w:sz w:val="22"/>
          <w:szCs w:val="22"/>
          <w:lang w:val="en-GB"/>
        </w:rPr>
        <w:t>find</w:t>
      </w:r>
      <w:proofErr w:type="spellEnd"/>
      <w:r w:rsidRPr="00390B75">
        <w:rPr>
          <w:rFonts w:ascii="AkzidenzGroteskBQ-Light" w:hAnsi="AkzidenzGroteskBQ-Light" w:cs="Calibri"/>
          <w:sz w:val="22"/>
          <w:szCs w:val="22"/>
          <w:lang w:val="en-GB"/>
        </w:rPr>
        <w:t xml:space="preserve"> information on the rights of the interested parties and how to exercise them by accessing the link </w:t>
      </w:r>
      <w:hyperlink r:id="rId9" w:history="1">
        <w:r w:rsidRPr="00390B75">
          <w:rPr>
            <w:rStyle w:val="Enlla"/>
            <w:rFonts w:ascii="AkzidenzGroteskBQ-Light" w:hAnsi="AkzidenzGroteskBQ-Light" w:cs="Calibri"/>
            <w:sz w:val="22"/>
            <w:szCs w:val="22"/>
            <w:lang w:val="en-GB"/>
          </w:rPr>
          <w:t>https://www.iemed.org/iemed/avis-legal/avis-legal</w:t>
        </w:r>
      </w:hyperlink>
    </w:p>
    <w:p w14:paraId="4E00C8CB" w14:textId="77777777" w:rsidR="00A66198" w:rsidRPr="00390B75" w:rsidRDefault="00A66198" w:rsidP="00D970AB">
      <w:pPr>
        <w:spacing w:line="360" w:lineRule="auto"/>
        <w:jc w:val="both"/>
        <w:rPr>
          <w:rFonts w:ascii="AkzidenzGroteskBQ-Light" w:hAnsi="AkzidenzGroteskBQ-Light"/>
          <w:sz w:val="22"/>
          <w:szCs w:val="22"/>
          <w:lang w:val="ca-ES" w:eastAsia="en-US"/>
        </w:rPr>
      </w:pPr>
    </w:p>
    <w:p w14:paraId="29EB405D" w14:textId="4111085A" w:rsidR="00332CEF" w:rsidRPr="00390B75" w:rsidRDefault="00332CEF" w:rsidP="00D970AB">
      <w:pPr>
        <w:spacing w:line="360" w:lineRule="auto"/>
        <w:jc w:val="both"/>
        <w:rPr>
          <w:rFonts w:ascii="AkzidenzGroteskBQ-Light" w:hAnsi="AkzidenzGroteskBQ-Light"/>
          <w:sz w:val="22"/>
          <w:szCs w:val="22"/>
          <w:lang w:val="en-US"/>
        </w:rPr>
      </w:pPr>
      <w:r w:rsidRPr="00390B75">
        <w:rPr>
          <w:rFonts w:ascii="AkzidenzGroteskBQ-Light" w:hAnsi="AkzidenzGroteskBQ-Light"/>
          <w:sz w:val="22"/>
          <w:szCs w:val="22"/>
          <w:lang w:val="en-US"/>
        </w:rPr>
        <w:t>The address, telephone number, and email address provided in the application will be considered the only valid contact details for notification purposes, and it is the sole responsibility of the applicants to ensure their accuracy and to notify the Consortium of any errors or changes.</w:t>
      </w:r>
    </w:p>
    <w:p w14:paraId="04CA06D9" w14:textId="77777777" w:rsidR="00332CEF" w:rsidRPr="00390B75" w:rsidRDefault="00332CEF" w:rsidP="00D970AB">
      <w:pPr>
        <w:spacing w:line="360" w:lineRule="auto"/>
        <w:jc w:val="both"/>
        <w:rPr>
          <w:rFonts w:ascii="AkzidenzGroteskBQ-Light" w:hAnsi="AkzidenzGroteskBQ-Light"/>
          <w:sz w:val="22"/>
          <w:szCs w:val="22"/>
          <w:lang w:val="ca-ES" w:eastAsia="en-US"/>
        </w:rPr>
      </w:pPr>
    </w:p>
    <w:p w14:paraId="7030673B" w14:textId="40802D04" w:rsidR="00A66198" w:rsidRPr="00390B75" w:rsidRDefault="00CB5372" w:rsidP="00D970AB">
      <w:pPr>
        <w:spacing w:line="360" w:lineRule="auto"/>
        <w:jc w:val="both"/>
        <w:rPr>
          <w:rFonts w:ascii="AkzidenzGroteskBQ-Light" w:hAnsi="AkzidenzGroteskBQ-Light"/>
          <w:sz w:val="22"/>
          <w:szCs w:val="22"/>
          <w:lang w:val="ca-ES" w:eastAsia="en-US"/>
        </w:rPr>
      </w:pPr>
      <w:r w:rsidRPr="00390B75">
        <w:rPr>
          <w:rFonts w:ascii="AkzidenzGroteskBQ-Light" w:hAnsi="AkzidenzGroteskBQ-Light"/>
          <w:sz w:val="22"/>
          <w:szCs w:val="22"/>
          <w:lang w:val="en-GB" w:eastAsia="en-US"/>
        </w:rPr>
        <w:t xml:space="preserve">I have read the basic information on data protection and give my consent to its processing. </w:t>
      </w:r>
      <w:proofErr w:type="spellStart"/>
      <w:r w:rsidRPr="00390B75">
        <w:rPr>
          <w:rFonts w:ascii="AkzidenzGroteskBQ-Light" w:hAnsi="AkzidenzGroteskBQ-Light"/>
          <w:sz w:val="22"/>
          <w:szCs w:val="22"/>
          <w:lang w:eastAsia="en-US"/>
        </w:rPr>
        <w:t>Check</w:t>
      </w:r>
      <w:proofErr w:type="spellEnd"/>
      <w:r w:rsidRPr="00390B75">
        <w:rPr>
          <w:rFonts w:ascii="AkzidenzGroteskBQ-Light" w:hAnsi="AkzidenzGroteskBQ-Light"/>
          <w:sz w:val="22"/>
          <w:szCs w:val="22"/>
          <w:lang w:eastAsia="en-US"/>
        </w:rPr>
        <w:t xml:space="preserve"> </w:t>
      </w:r>
      <w:proofErr w:type="spellStart"/>
      <w:r w:rsidRPr="00390B75">
        <w:rPr>
          <w:rFonts w:ascii="AkzidenzGroteskBQ-Light" w:hAnsi="AkzidenzGroteskBQ-Light"/>
          <w:sz w:val="22"/>
          <w:szCs w:val="22"/>
          <w:lang w:eastAsia="en-US"/>
        </w:rPr>
        <w:t>the</w:t>
      </w:r>
      <w:proofErr w:type="spellEnd"/>
      <w:r w:rsidRPr="00390B75">
        <w:rPr>
          <w:rFonts w:ascii="AkzidenzGroteskBQ-Light" w:hAnsi="AkzidenzGroteskBQ-Light"/>
          <w:sz w:val="22"/>
          <w:szCs w:val="22"/>
          <w:lang w:eastAsia="en-US"/>
        </w:rPr>
        <w:t xml:space="preserve"> </w:t>
      </w:r>
      <w:proofErr w:type="spellStart"/>
      <w:r w:rsidRPr="00390B75">
        <w:rPr>
          <w:rFonts w:ascii="AkzidenzGroteskBQ-Light" w:hAnsi="AkzidenzGroteskBQ-Light"/>
          <w:sz w:val="22"/>
          <w:szCs w:val="22"/>
          <w:lang w:eastAsia="en-US"/>
        </w:rPr>
        <w:t>following</w:t>
      </w:r>
      <w:proofErr w:type="spellEnd"/>
      <w:r w:rsidRPr="00390B75">
        <w:rPr>
          <w:rFonts w:ascii="AkzidenzGroteskBQ-Light" w:hAnsi="AkzidenzGroteskBQ-Light"/>
          <w:sz w:val="22"/>
          <w:szCs w:val="22"/>
          <w:lang w:eastAsia="en-US"/>
        </w:rPr>
        <w:t xml:space="preserve"> box:</w:t>
      </w:r>
    </w:p>
    <w:p w14:paraId="595B0C5C" w14:textId="5A4FD0FC" w:rsidR="00A66198" w:rsidRPr="00390B75" w:rsidRDefault="00A66198" w:rsidP="00D970AB">
      <w:pPr>
        <w:spacing w:line="360" w:lineRule="auto"/>
        <w:jc w:val="both"/>
        <w:rPr>
          <w:rFonts w:ascii="AkzidenzGroteskBQ-Light" w:hAnsi="AkzidenzGroteskBQ-Light"/>
          <w:sz w:val="22"/>
          <w:szCs w:val="22"/>
          <w:lang w:val="ca-ES" w:eastAsia="en-US"/>
        </w:rPr>
      </w:pPr>
    </w:p>
    <w:tbl>
      <w:tblPr>
        <w:tblStyle w:val="Taulaambquadrcula"/>
        <w:tblW w:w="0" w:type="auto"/>
        <w:tblLook w:val="04A0" w:firstRow="1" w:lastRow="0" w:firstColumn="1" w:lastColumn="0" w:noHBand="0" w:noVBand="1"/>
      </w:tblPr>
      <w:tblGrid>
        <w:gridCol w:w="392"/>
        <w:gridCol w:w="9329"/>
      </w:tblGrid>
      <w:tr w:rsidR="00CB5372" w:rsidRPr="00390B75" w14:paraId="46825053" w14:textId="77777777" w:rsidTr="00CB5372">
        <w:tc>
          <w:tcPr>
            <w:tcW w:w="392" w:type="dxa"/>
            <w:tcBorders>
              <w:right w:val="single" w:sz="4" w:space="0" w:color="auto"/>
            </w:tcBorders>
          </w:tcPr>
          <w:p w14:paraId="6C27B376" w14:textId="77777777" w:rsidR="00CB5372" w:rsidRPr="00390B75" w:rsidRDefault="00CB5372" w:rsidP="00D970AB">
            <w:pPr>
              <w:spacing w:line="360" w:lineRule="auto"/>
              <w:jc w:val="both"/>
              <w:rPr>
                <w:rFonts w:ascii="AkzidenzGroteskBQ-Light" w:hAnsi="AkzidenzGroteskBQ-Light"/>
                <w:sz w:val="22"/>
                <w:szCs w:val="22"/>
                <w:lang w:val="ca-ES" w:eastAsia="en-US"/>
              </w:rPr>
            </w:pPr>
          </w:p>
        </w:tc>
        <w:tc>
          <w:tcPr>
            <w:tcW w:w="9329" w:type="dxa"/>
            <w:tcBorders>
              <w:top w:val="nil"/>
              <w:left w:val="single" w:sz="4" w:space="0" w:color="auto"/>
              <w:bottom w:val="nil"/>
              <w:right w:val="nil"/>
            </w:tcBorders>
          </w:tcPr>
          <w:p w14:paraId="4A1C9B65" w14:textId="4DF312F9" w:rsidR="00CB5372" w:rsidRPr="00390B75" w:rsidRDefault="00CB5372" w:rsidP="00D970AB">
            <w:pPr>
              <w:spacing w:line="360" w:lineRule="auto"/>
              <w:jc w:val="both"/>
              <w:rPr>
                <w:rFonts w:ascii="AkzidenzGroteskBQ-Light" w:hAnsi="AkzidenzGroteskBQ-Light"/>
                <w:sz w:val="22"/>
                <w:szCs w:val="22"/>
                <w:lang w:val="ca-ES" w:eastAsia="en-US"/>
              </w:rPr>
            </w:pPr>
            <w:r w:rsidRPr="00390B75">
              <w:rPr>
                <w:rFonts w:ascii="AkzidenzGroteskBQ-Light" w:hAnsi="AkzidenzGroteskBQ-Light"/>
                <w:sz w:val="22"/>
                <w:szCs w:val="22"/>
                <w:lang w:eastAsia="en-US"/>
              </w:rPr>
              <w:t xml:space="preserve">I </w:t>
            </w:r>
            <w:proofErr w:type="spellStart"/>
            <w:r w:rsidRPr="00390B75">
              <w:rPr>
                <w:rFonts w:ascii="AkzidenzGroteskBQ-Light" w:hAnsi="AkzidenzGroteskBQ-Light"/>
                <w:sz w:val="22"/>
                <w:szCs w:val="22"/>
                <w:lang w:eastAsia="en-US"/>
              </w:rPr>
              <w:t>accept</w:t>
            </w:r>
            <w:proofErr w:type="spellEnd"/>
            <w:r w:rsidRPr="00390B75">
              <w:rPr>
                <w:rFonts w:ascii="AkzidenzGroteskBQ-Light" w:hAnsi="AkzidenzGroteskBQ-Light"/>
                <w:sz w:val="22"/>
                <w:szCs w:val="22"/>
                <w:lang w:eastAsia="en-US"/>
              </w:rPr>
              <w:t xml:space="preserve"> </w:t>
            </w:r>
            <w:proofErr w:type="spellStart"/>
            <w:r w:rsidRPr="00390B75">
              <w:rPr>
                <w:rFonts w:ascii="AkzidenzGroteskBQ-Light" w:hAnsi="AkzidenzGroteskBQ-Light"/>
                <w:sz w:val="22"/>
                <w:szCs w:val="22"/>
                <w:lang w:eastAsia="en-US"/>
              </w:rPr>
              <w:t>the</w:t>
            </w:r>
            <w:proofErr w:type="spellEnd"/>
            <w:r w:rsidRPr="00390B75">
              <w:rPr>
                <w:rFonts w:ascii="AkzidenzGroteskBQ-Light" w:hAnsi="AkzidenzGroteskBQ-Light"/>
                <w:sz w:val="22"/>
                <w:szCs w:val="22"/>
                <w:lang w:eastAsia="en-US"/>
              </w:rPr>
              <w:t xml:space="preserve"> </w:t>
            </w:r>
            <w:proofErr w:type="spellStart"/>
            <w:r w:rsidRPr="00390B75">
              <w:rPr>
                <w:rFonts w:ascii="AkzidenzGroteskBQ-Light" w:hAnsi="AkzidenzGroteskBQ-Light"/>
                <w:sz w:val="22"/>
                <w:szCs w:val="22"/>
                <w:lang w:eastAsia="en-US"/>
              </w:rPr>
              <w:t>conditions</w:t>
            </w:r>
            <w:proofErr w:type="spellEnd"/>
          </w:p>
        </w:tc>
      </w:tr>
    </w:tbl>
    <w:p w14:paraId="40312893" w14:textId="77777777" w:rsidR="00CB5372" w:rsidRPr="00390B75" w:rsidRDefault="00CB5372" w:rsidP="00D970AB">
      <w:pPr>
        <w:spacing w:line="360" w:lineRule="auto"/>
        <w:jc w:val="both"/>
        <w:rPr>
          <w:rFonts w:ascii="AkzidenzGroteskBQ-Light" w:hAnsi="AkzidenzGroteskBQ-Light"/>
          <w:sz w:val="22"/>
          <w:szCs w:val="22"/>
          <w:lang w:val="ca-ES" w:eastAsia="en-US"/>
        </w:rPr>
      </w:pPr>
    </w:p>
    <w:p w14:paraId="2C4E2C73" w14:textId="77777777" w:rsidR="00CB5372" w:rsidRPr="00390B75" w:rsidRDefault="00CB5372" w:rsidP="00D970AB">
      <w:pPr>
        <w:spacing w:line="360" w:lineRule="auto"/>
        <w:jc w:val="both"/>
        <w:rPr>
          <w:rFonts w:ascii="AkzidenzGroteskBQ-Light" w:hAnsi="AkzidenzGroteskBQ-Light"/>
          <w:sz w:val="22"/>
          <w:szCs w:val="22"/>
          <w:lang w:val="ca-ES" w:eastAsia="en-US"/>
        </w:rPr>
      </w:pPr>
    </w:p>
    <w:p w14:paraId="4C0B943B" w14:textId="20CC4462" w:rsidR="00664403" w:rsidRPr="00390B75" w:rsidRDefault="00664403" w:rsidP="00D970AB">
      <w:pPr>
        <w:spacing w:line="360" w:lineRule="auto"/>
        <w:jc w:val="both"/>
        <w:rPr>
          <w:rFonts w:ascii="AkzidenzGroteskBQ-Light" w:hAnsi="AkzidenzGroteskBQ-Light"/>
          <w:sz w:val="22"/>
          <w:szCs w:val="22"/>
          <w:lang w:val="ca-ES" w:eastAsia="en-US"/>
        </w:rPr>
      </w:pPr>
      <w:proofErr w:type="spellStart"/>
      <w:r w:rsidRPr="00390B75">
        <w:rPr>
          <w:rFonts w:ascii="AkzidenzGroteskBQ-Light" w:hAnsi="AkzidenzGroteskBQ-Light"/>
          <w:sz w:val="22"/>
          <w:szCs w:val="22"/>
          <w:lang w:eastAsia="en-US"/>
        </w:rPr>
        <w:t>Signature</w:t>
      </w:r>
      <w:proofErr w:type="spellEnd"/>
      <w:r w:rsidRPr="00390B75">
        <w:rPr>
          <w:rFonts w:ascii="AkzidenzGroteskBQ-Light" w:hAnsi="AkzidenzGroteskBQ-Light"/>
          <w:sz w:val="22"/>
          <w:szCs w:val="22"/>
          <w:lang w:eastAsia="en-US"/>
        </w:rPr>
        <w:t xml:space="preserve"> </w:t>
      </w:r>
      <w:proofErr w:type="spellStart"/>
      <w:r w:rsidRPr="00390B75">
        <w:rPr>
          <w:rFonts w:ascii="AkzidenzGroteskBQ-Light" w:hAnsi="AkzidenzGroteskBQ-Light"/>
          <w:sz w:val="22"/>
          <w:szCs w:val="22"/>
          <w:lang w:eastAsia="en-US"/>
        </w:rPr>
        <w:t>of</w:t>
      </w:r>
      <w:proofErr w:type="spellEnd"/>
      <w:r w:rsidRPr="00390B75">
        <w:rPr>
          <w:rFonts w:ascii="AkzidenzGroteskBQ-Light" w:hAnsi="AkzidenzGroteskBQ-Light"/>
          <w:sz w:val="22"/>
          <w:szCs w:val="22"/>
          <w:lang w:eastAsia="en-US"/>
        </w:rPr>
        <w:t xml:space="preserve"> </w:t>
      </w:r>
      <w:proofErr w:type="spellStart"/>
      <w:r w:rsidRPr="00390B75">
        <w:rPr>
          <w:rFonts w:ascii="AkzidenzGroteskBQ-Light" w:hAnsi="AkzidenzGroteskBQ-Light"/>
          <w:sz w:val="22"/>
          <w:szCs w:val="22"/>
          <w:lang w:eastAsia="en-US"/>
        </w:rPr>
        <w:t>the</w:t>
      </w:r>
      <w:proofErr w:type="spellEnd"/>
      <w:r w:rsidRPr="00390B75">
        <w:rPr>
          <w:rFonts w:ascii="AkzidenzGroteskBQ-Light" w:hAnsi="AkzidenzGroteskBQ-Light"/>
          <w:sz w:val="22"/>
          <w:szCs w:val="22"/>
          <w:lang w:eastAsia="en-US"/>
        </w:rPr>
        <w:t xml:space="preserve"> </w:t>
      </w:r>
      <w:proofErr w:type="spellStart"/>
      <w:r w:rsidRPr="00390B75">
        <w:rPr>
          <w:rFonts w:ascii="AkzidenzGroteskBQ-Light" w:hAnsi="AkzidenzGroteskBQ-Light"/>
          <w:sz w:val="22"/>
          <w:szCs w:val="22"/>
          <w:lang w:eastAsia="en-US"/>
        </w:rPr>
        <w:t>applicant</w:t>
      </w:r>
      <w:proofErr w:type="spellEnd"/>
      <w:r w:rsidRPr="00390B75">
        <w:rPr>
          <w:rFonts w:ascii="AkzidenzGroteskBQ-Light" w:hAnsi="AkzidenzGroteskBQ-Light"/>
          <w:sz w:val="22"/>
          <w:szCs w:val="22"/>
          <w:lang w:eastAsia="en-US"/>
        </w:rPr>
        <w:t>:</w:t>
      </w:r>
    </w:p>
    <w:p w14:paraId="5A2036FD" w14:textId="77777777" w:rsidR="00664403" w:rsidRPr="00390B75" w:rsidRDefault="00664403" w:rsidP="00D970AB">
      <w:pPr>
        <w:spacing w:line="360" w:lineRule="auto"/>
        <w:jc w:val="both"/>
        <w:rPr>
          <w:rFonts w:ascii="AkzidenzGroteskBQ-Light" w:hAnsi="AkzidenzGroteskBQ-Light"/>
          <w:sz w:val="22"/>
          <w:szCs w:val="22"/>
          <w:lang w:val="ca-ES" w:eastAsia="en-US"/>
        </w:rPr>
      </w:pPr>
    </w:p>
    <w:p w14:paraId="5F1BA1B9" w14:textId="77777777" w:rsidR="00664403" w:rsidRPr="00390B75" w:rsidRDefault="00664403" w:rsidP="00D970AB">
      <w:pPr>
        <w:spacing w:line="360" w:lineRule="auto"/>
        <w:jc w:val="both"/>
        <w:rPr>
          <w:rFonts w:ascii="AkzidenzGroteskBQ-Light" w:hAnsi="AkzidenzGroteskBQ-Light"/>
          <w:sz w:val="22"/>
          <w:szCs w:val="22"/>
          <w:lang w:val="ca-ES" w:eastAsia="en-US"/>
        </w:rPr>
      </w:pPr>
    </w:p>
    <w:p w14:paraId="6626F526" w14:textId="77777777" w:rsidR="00664403" w:rsidRPr="00390B75" w:rsidRDefault="00664403" w:rsidP="00D970AB">
      <w:pPr>
        <w:spacing w:line="360" w:lineRule="auto"/>
        <w:jc w:val="both"/>
        <w:rPr>
          <w:rFonts w:ascii="AkzidenzGroteskBQ-Light" w:hAnsi="AkzidenzGroteskBQ-Light"/>
          <w:sz w:val="22"/>
          <w:szCs w:val="22"/>
          <w:lang w:val="ca-ES" w:eastAsia="en-US"/>
        </w:rPr>
      </w:pPr>
    </w:p>
    <w:p w14:paraId="74884146" w14:textId="77777777" w:rsidR="00664403" w:rsidRPr="00390B75" w:rsidRDefault="00664403" w:rsidP="00D970AB">
      <w:pPr>
        <w:spacing w:line="360" w:lineRule="auto"/>
        <w:jc w:val="both"/>
        <w:rPr>
          <w:rFonts w:ascii="AkzidenzGroteskBQ-Light" w:hAnsi="AkzidenzGroteskBQ-Light"/>
          <w:sz w:val="22"/>
          <w:szCs w:val="22"/>
          <w:lang w:val="ca-ES" w:eastAsia="en-US"/>
        </w:rPr>
      </w:pPr>
    </w:p>
    <w:p w14:paraId="34CFA19B" w14:textId="77777777" w:rsidR="00664403" w:rsidRPr="00390B75" w:rsidRDefault="00664403" w:rsidP="00D970AB">
      <w:pPr>
        <w:spacing w:line="360" w:lineRule="auto"/>
        <w:jc w:val="both"/>
        <w:rPr>
          <w:rFonts w:ascii="AkzidenzGroteskBQ-Light" w:hAnsi="AkzidenzGroteskBQ-Light"/>
          <w:sz w:val="22"/>
          <w:szCs w:val="22"/>
          <w:lang w:val="ca-ES" w:eastAsia="en-US"/>
        </w:rPr>
      </w:pPr>
    </w:p>
    <w:p w14:paraId="092B2AF2" w14:textId="77777777" w:rsidR="00664403" w:rsidRPr="00390B75" w:rsidRDefault="00664403" w:rsidP="00D970AB">
      <w:pPr>
        <w:spacing w:line="360" w:lineRule="auto"/>
        <w:jc w:val="both"/>
        <w:rPr>
          <w:rFonts w:ascii="AkzidenzGroteskBQ-Light" w:hAnsi="AkzidenzGroteskBQ-Light"/>
          <w:sz w:val="22"/>
          <w:szCs w:val="22"/>
          <w:lang w:val="ca-ES" w:eastAsia="en-US"/>
        </w:rPr>
      </w:pPr>
    </w:p>
    <w:p w14:paraId="6265C79A" w14:textId="77777777" w:rsidR="00390B75" w:rsidRPr="00390B75" w:rsidRDefault="00390B75" w:rsidP="00D970AB">
      <w:pPr>
        <w:jc w:val="both"/>
        <w:rPr>
          <w:rFonts w:ascii="AkzidenzGroteskBQ-Light" w:hAnsi="AkzidenzGroteskBQ-Light"/>
          <w:color w:val="222222"/>
          <w:sz w:val="22"/>
          <w:szCs w:val="22"/>
          <w:lang w:val="en-GB"/>
        </w:rPr>
      </w:pPr>
      <w:r w:rsidRPr="00390B75">
        <w:rPr>
          <w:rFonts w:ascii="AkzidenzGroteskBQ-Light" w:hAnsi="AkzidenzGroteskBQ-Light"/>
          <w:color w:val="222222"/>
          <w:sz w:val="22"/>
          <w:szCs w:val="22"/>
          <w:lang w:val="en-GB"/>
        </w:rPr>
        <w:t>Name and surname of the applicant:</w:t>
      </w:r>
    </w:p>
    <w:p w14:paraId="7825EF99" w14:textId="77777777" w:rsidR="00390B75" w:rsidRPr="00390B75" w:rsidRDefault="00390B75" w:rsidP="00D970AB">
      <w:pPr>
        <w:spacing w:line="360" w:lineRule="auto"/>
        <w:jc w:val="both"/>
        <w:rPr>
          <w:rFonts w:ascii="AkzidenzGroteskBQ-Light" w:hAnsi="AkzidenzGroteskBQ-Light"/>
          <w:sz w:val="22"/>
          <w:szCs w:val="22"/>
          <w:lang w:val="en-GB"/>
        </w:rPr>
      </w:pPr>
    </w:p>
    <w:p w14:paraId="24AE5CEA" w14:textId="12F26553" w:rsidR="00332CEF" w:rsidRPr="00390B75" w:rsidRDefault="00332CEF" w:rsidP="00D970AB">
      <w:pPr>
        <w:spacing w:line="360" w:lineRule="auto"/>
        <w:jc w:val="both"/>
        <w:rPr>
          <w:rFonts w:ascii="AkzidenzGroteskBQ-Light" w:hAnsi="AkzidenzGroteskBQ-Light"/>
          <w:sz w:val="22"/>
          <w:szCs w:val="22"/>
          <w:lang w:val="en-US"/>
        </w:rPr>
      </w:pPr>
      <w:r w:rsidRPr="00390B75">
        <w:rPr>
          <w:rFonts w:ascii="AkzidenzGroteskBQ-Light" w:hAnsi="AkzidenzGroteskBQ-Light"/>
          <w:sz w:val="22"/>
          <w:szCs w:val="22"/>
          <w:lang w:val="en-US"/>
        </w:rPr>
        <w:t>Declaration of accuracy of application data</w:t>
      </w:r>
    </w:p>
    <w:p w14:paraId="6F947E27" w14:textId="77777777" w:rsidR="00332CEF" w:rsidRPr="00390B75" w:rsidRDefault="00332CEF" w:rsidP="00D970AB">
      <w:pPr>
        <w:spacing w:line="360" w:lineRule="auto"/>
        <w:jc w:val="both"/>
        <w:rPr>
          <w:rFonts w:ascii="AkzidenzGroteskBQ-Light" w:hAnsi="AkzidenzGroteskBQ-Light"/>
          <w:sz w:val="22"/>
          <w:szCs w:val="22"/>
          <w:lang w:val="en-US"/>
        </w:rPr>
      </w:pPr>
    </w:p>
    <w:tbl>
      <w:tblPr>
        <w:tblStyle w:val="Taulaambquadrcula"/>
        <w:tblW w:w="0" w:type="auto"/>
        <w:tblLook w:val="04A0" w:firstRow="1" w:lastRow="0" w:firstColumn="1" w:lastColumn="0" w:noHBand="0" w:noVBand="1"/>
      </w:tblPr>
      <w:tblGrid>
        <w:gridCol w:w="392"/>
        <w:gridCol w:w="9329"/>
      </w:tblGrid>
      <w:tr w:rsidR="00332CEF" w:rsidRPr="00390B75" w14:paraId="45556251" w14:textId="77777777" w:rsidTr="00781225">
        <w:tc>
          <w:tcPr>
            <w:tcW w:w="392" w:type="dxa"/>
            <w:tcBorders>
              <w:right w:val="single" w:sz="4" w:space="0" w:color="auto"/>
            </w:tcBorders>
          </w:tcPr>
          <w:p w14:paraId="41E98518" w14:textId="77777777" w:rsidR="00332CEF" w:rsidRPr="00390B75" w:rsidRDefault="00332CEF" w:rsidP="00D970AB">
            <w:pPr>
              <w:spacing w:line="360" w:lineRule="auto"/>
              <w:jc w:val="both"/>
              <w:rPr>
                <w:rFonts w:ascii="AkzidenzGroteskBQ-Light" w:hAnsi="AkzidenzGroteskBQ-Light"/>
                <w:sz w:val="22"/>
                <w:szCs w:val="22"/>
                <w:lang w:val="ca-ES" w:eastAsia="en-US"/>
              </w:rPr>
            </w:pPr>
          </w:p>
        </w:tc>
        <w:tc>
          <w:tcPr>
            <w:tcW w:w="9329" w:type="dxa"/>
            <w:tcBorders>
              <w:top w:val="nil"/>
              <w:left w:val="single" w:sz="4" w:space="0" w:color="auto"/>
              <w:bottom w:val="nil"/>
              <w:right w:val="nil"/>
            </w:tcBorders>
          </w:tcPr>
          <w:p w14:paraId="36A3CF53" w14:textId="7959A103" w:rsidR="00332CEF" w:rsidRPr="00390B75" w:rsidRDefault="00332CEF" w:rsidP="00D970AB">
            <w:pPr>
              <w:spacing w:line="360" w:lineRule="auto"/>
              <w:jc w:val="both"/>
              <w:rPr>
                <w:rFonts w:ascii="AkzidenzGroteskBQ-Light" w:hAnsi="AkzidenzGroteskBQ-Light"/>
                <w:sz w:val="22"/>
                <w:szCs w:val="22"/>
                <w:lang w:val="ca-ES" w:eastAsia="en-US"/>
              </w:rPr>
            </w:pPr>
            <w:r w:rsidRPr="00390B75">
              <w:rPr>
                <w:rFonts w:ascii="AkzidenzGroteskBQ-Light" w:hAnsi="AkzidenzGroteskBQ-Light"/>
                <w:sz w:val="22"/>
                <w:szCs w:val="22"/>
                <w:lang w:val="ca-ES" w:eastAsia="en-US"/>
              </w:rPr>
              <w:t xml:space="preserve">I </w:t>
            </w:r>
            <w:proofErr w:type="spellStart"/>
            <w:r w:rsidRPr="00390B75">
              <w:rPr>
                <w:rFonts w:ascii="AkzidenzGroteskBQ-Light" w:hAnsi="AkzidenzGroteskBQ-Light"/>
                <w:sz w:val="22"/>
                <w:szCs w:val="22"/>
                <w:lang w:val="ca-ES" w:eastAsia="en-US"/>
              </w:rPr>
              <w:t>hereby</w:t>
            </w:r>
            <w:proofErr w:type="spellEnd"/>
            <w:r w:rsidRPr="00390B75">
              <w:rPr>
                <w:rFonts w:ascii="AkzidenzGroteskBQ-Light" w:hAnsi="AkzidenzGroteskBQ-Light"/>
                <w:sz w:val="22"/>
                <w:szCs w:val="22"/>
                <w:lang w:val="ca-ES" w:eastAsia="en-US"/>
              </w:rPr>
              <w:t xml:space="preserve"> </w:t>
            </w:r>
            <w:proofErr w:type="spellStart"/>
            <w:r w:rsidRPr="00390B75">
              <w:rPr>
                <w:rFonts w:ascii="AkzidenzGroteskBQ-Light" w:hAnsi="AkzidenzGroteskBQ-Light"/>
                <w:sz w:val="22"/>
                <w:szCs w:val="22"/>
                <w:lang w:val="ca-ES" w:eastAsia="en-US"/>
              </w:rPr>
              <w:t>declare</w:t>
            </w:r>
            <w:proofErr w:type="spellEnd"/>
            <w:r w:rsidRPr="00390B75">
              <w:rPr>
                <w:rFonts w:ascii="AkzidenzGroteskBQ-Light" w:hAnsi="AkzidenzGroteskBQ-Light"/>
                <w:sz w:val="22"/>
                <w:szCs w:val="22"/>
                <w:lang w:val="ca-ES" w:eastAsia="en-US"/>
              </w:rPr>
              <w:t xml:space="preserve"> </w:t>
            </w:r>
            <w:proofErr w:type="spellStart"/>
            <w:r w:rsidRPr="00390B75">
              <w:rPr>
                <w:rFonts w:ascii="AkzidenzGroteskBQ-Light" w:hAnsi="AkzidenzGroteskBQ-Light"/>
                <w:sz w:val="22"/>
                <w:szCs w:val="22"/>
                <w:lang w:val="ca-ES" w:eastAsia="en-US"/>
              </w:rPr>
              <w:t>responsibly</w:t>
            </w:r>
            <w:proofErr w:type="spellEnd"/>
            <w:r w:rsidRPr="00390B75">
              <w:rPr>
                <w:rFonts w:ascii="AkzidenzGroteskBQ-Light" w:hAnsi="AkzidenzGroteskBQ-Light"/>
                <w:sz w:val="22"/>
                <w:szCs w:val="22"/>
                <w:lang w:val="ca-ES" w:eastAsia="en-US"/>
              </w:rPr>
              <w:t>:</w:t>
            </w:r>
          </w:p>
        </w:tc>
      </w:tr>
    </w:tbl>
    <w:p w14:paraId="14F3A303" w14:textId="77777777" w:rsidR="00332CEF" w:rsidRPr="00390B75" w:rsidRDefault="00332CEF" w:rsidP="00D970AB">
      <w:pPr>
        <w:spacing w:line="360" w:lineRule="auto"/>
        <w:jc w:val="both"/>
        <w:rPr>
          <w:rFonts w:ascii="AkzidenzGroteskBQ-Light" w:hAnsi="AkzidenzGroteskBQ-Light"/>
          <w:sz w:val="22"/>
          <w:szCs w:val="22"/>
          <w:lang w:val="en-US"/>
        </w:rPr>
      </w:pPr>
    </w:p>
    <w:p w14:paraId="51BC5A85" w14:textId="77777777" w:rsidR="00332CEF" w:rsidRPr="00390B75" w:rsidRDefault="00332CEF" w:rsidP="00D970AB">
      <w:pPr>
        <w:spacing w:line="360" w:lineRule="auto"/>
        <w:jc w:val="both"/>
        <w:rPr>
          <w:rFonts w:ascii="AkzidenzGroteskBQ-Light" w:hAnsi="AkzidenzGroteskBQ-Light"/>
          <w:sz w:val="22"/>
          <w:szCs w:val="22"/>
          <w:lang w:val="en-US"/>
        </w:rPr>
      </w:pPr>
    </w:p>
    <w:p w14:paraId="33448BED" w14:textId="5CA44315" w:rsidR="00332CEF" w:rsidRPr="00390B75" w:rsidRDefault="00332CEF" w:rsidP="00D970AB">
      <w:pPr>
        <w:pStyle w:val="Pargrafdellista"/>
        <w:numPr>
          <w:ilvl w:val="0"/>
          <w:numId w:val="6"/>
        </w:numPr>
        <w:spacing w:line="360" w:lineRule="auto"/>
        <w:jc w:val="both"/>
        <w:rPr>
          <w:rFonts w:ascii="AkzidenzGroteskBQ-Light" w:hAnsi="AkzidenzGroteskBQ-Light"/>
          <w:sz w:val="22"/>
          <w:szCs w:val="22"/>
          <w:lang w:val="en-US"/>
        </w:rPr>
      </w:pPr>
      <w:r w:rsidRPr="00390B75">
        <w:rPr>
          <w:rFonts w:ascii="AkzidenzGroteskBQ-Light" w:hAnsi="AkzidenzGroteskBQ-Light"/>
          <w:sz w:val="22"/>
          <w:szCs w:val="22"/>
          <w:lang w:val="en-US"/>
        </w:rPr>
        <w:t xml:space="preserve">That I meet the participation requirements of the IEMed Aula </w:t>
      </w:r>
      <w:proofErr w:type="spellStart"/>
      <w:r w:rsidRPr="00390B75">
        <w:rPr>
          <w:rFonts w:ascii="AkzidenzGroteskBQ-Light" w:hAnsi="AkzidenzGroteskBQ-Light"/>
          <w:sz w:val="22"/>
          <w:szCs w:val="22"/>
          <w:lang w:val="en-US"/>
        </w:rPr>
        <w:t>Mediterrània</w:t>
      </w:r>
      <w:proofErr w:type="spellEnd"/>
      <w:r w:rsidRPr="00390B75">
        <w:rPr>
          <w:rFonts w:ascii="AkzidenzGroteskBQ-Light" w:hAnsi="AkzidenzGroteskBQ-Light"/>
          <w:sz w:val="22"/>
          <w:szCs w:val="22"/>
          <w:lang w:val="en-US"/>
        </w:rPr>
        <w:t xml:space="preserve"> Interuniversity </w:t>
      </w:r>
      <w:proofErr w:type="spellStart"/>
      <w:r w:rsidRPr="00390B75">
        <w:rPr>
          <w:rFonts w:ascii="AkzidenzGroteskBQ-Light" w:hAnsi="AkzidenzGroteskBQ-Light"/>
          <w:sz w:val="22"/>
          <w:szCs w:val="22"/>
          <w:lang w:val="en-US"/>
        </w:rPr>
        <w:t>Programme</w:t>
      </w:r>
      <w:proofErr w:type="spellEnd"/>
      <w:r w:rsidRPr="00390B75">
        <w:rPr>
          <w:rFonts w:ascii="AkzidenzGroteskBQ-Light" w:hAnsi="AkzidenzGroteskBQ-Light"/>
          <w:sz w:val="22"/>
          <w:szCs w:val="22"/>
          <w:lang w:val="en-US"/>
        </w:rPr>
        <w:t>, without prejudice to their subsequent verification or accreditation.</w:t>
      </w:r>
    </w:p>
    <w:p w14:paraId="67B8D43E" w14:textId="77777777" w:rsidR="00332CEF" w:rsidRPr="00390B75" w:rsidRDefault="00332CEF" w:rsidP="00D970AB">
      <w:pPr>
        <w:pStyle w:val="Pargrafdellista"/>
        <w:numPr>
          <w:ilvl w:val="0"/>
          <w:numId w:val="6"/>
        </w:numPr>
        <w:spacing w:line="360" w:lineRule="auto"/>
        <w:jc w:val="both"/>
        <w:rPr>
          <w:rFonts w:ascii="AkzidenzGroteskBQ-Light" w:hAnsi="AkzidenzGroteskBQ-Light"/>
          <w:sz w:val="22"/>
          <w:szCs w:val="22"/>
          <w:lang w:val="en-US"/>
        </w:rPr>
      </w:pPr>
      <w:r w:rsidRPr="00390B75">
        <w:rPr>
          <w:rFonts w:ascii="AkzidenzGroteskBQ-Light" w:hAnsi="AkzidenzGroteskBQ-Light"/>
          <w:sz w:val="22"/>
          <w:szCs w:val="22"/>
          <w:lang w:val="en-US"/>
        </w:rPr>
        <w:t xml:space="preserve">The truthfulness and accuracy of the data indicated in the application form, without prejudice to </w:t>
      </w:r>
      <w:proofErr w:type="spellStart"/>
      <w:r w:rsidRPr="00390B75">
        <w:rPr>
          <w:rFonts w:ascii="AkzidenzGroteskBQ-Light" w:hAnsi="AkzidenzGroteskBQ-Light"/>
          <w:sz w:val="22"/>
          <w:szCs w:val="22"/>
          <w:lang w:val="en-US"/>
        </w:rPr>
        <w:t>IEMed’s</w:t>
      </w:r>
      <w:proofErr w:type="spellEnd"/>
      <w:r w:rsidRPr="00390B75">
        <w:rPr>
          <w:rFonts w:ascii="AkzidenzGroteskBQ-Light" w:hAnsi="AkzidenzGroteskBQ-Light"/>
          <w:sz w:val="22"/>
          <w:szCs w:val="22"/>
          <w:lang w:val="en-US"/>
        </w:rPr>
        <w:t xml:space="preserve"> faculty of review and verification.</w:t>
      </w:r>
    </w:p>
    <w:p w14:paraId="00A25B10" w14:textId="77777777" w:rsidR="00332CEF" w:rsidRPr="00390B75" w:rsidRDefault="00332CEF" w:rsidP="00D970AB">
      <w:pPr>
        <w:spacing w:line="360" w:lineRule="auto"/>
        <w:jc w:val="both"/>
        <w:rPr>
          <w:rFonts w:ascii="AkzidenzGroteskBQ-Light" w:hAnsi="AkzidenzGroteskBQ-Light"/>
          <w:sz w:val="22"/>
          <w:szCs w:val="22"/>
          <w:lang w:val="en-US"/>
        </w:rPr>
      </w:pPr>
    </w:p>
    <w:p w14:paraId="46252B3B" w14:textId="055F825B" w:rsidR="00332CEF" w:rsidRPr="00390B75" w:rsidRDefault="00332CEF" w:rsidP="00D970AB">
      <w:pPr>
        <w:spacing w:line="360" w:lineRule="auto"/>
        <w:jc w:val="both"/>
        <w:rPr>
          <w:rFonts w:ascii="AkzidenzGroteskBQ-Light" w:hAnsi="AkzidenzGroteskBQ-Light"/>
          <w:sz w:val="22"/>
          <w:szCs w:val="22"/>
          <w:lang w:val="en-US"/>
        </w:rPr>
      </w:pPr>
      <w:r w:rsidRPr="00390B75">
        <w:rPr>
          <w:rFonts w:ascii="AkzidenzGroteskBQ-Light" w:hAnsi="AkzidenzGroteskBQ-Light"/>
          <w:sz w:val="22"/>
          <w:szCs w:val="22"/>
          <w:lang w:val="en-US"/>
        </w:rPr>
        <w:t>Signature of the applicant:</w:t>
      </w:r>
    </w:p>
    <w:p w14:paraId="733AD684" w14:textId="77777777" w:rsidR="00332CEF" w:rsidRPr="00390B75" w:rsidRDefault="00332CEF" w:rsidP="00D970AB">
      <w:pPr>
        <w:jc w:val="both"/>
        <w:rPr>
          <w:rFonts w:ascii="AkzidenzGroteskBQ-Light" w:hAnsi="AkzidenzGroteskBQ-Light"/>
          <w:sz w:val="22"/>
          <w:szCs w:val="22"/>
          <w:lang w:val="en-GB" w:eastAsia="en-US"/>
        </w:rPr>
      </w:pPr>
      <w:r w:rsidRPr="00390B75">
        <w:rPr>
          <w:rFonts w:ascii="AkzidenzGroteskBQ-Light" w:hAnsi="AkzidenzGroteskBQ-Light"/>
          <w:sz w:val="22"/>
          <w:szCs w:val="22"/>
          <w:lang w:val="en-GB" w:eastAsia="en-US"/>
        </w:rPr>
        <w:br w:type="page"/>
      </w:r>
    </w:p>
    <w:p w14:paraId="05357156" w14:textId="228C1629" w:rsidR="00CB5372" w:rsidRPr="00390B75" w:rsidRDefault="00CB5372" w:rsidP="00D970AB">
      <w:pPr>
        <w:spacing w:line="360" w:lineRule="auto"/>
        <w:jc w:val="both"/>
        <w:rPr>
          <w:rFonts w:ascii="AkzidenzGroteskBQ-Light" w:hAnsi="AkzidenzGroteskBQ-Light"/>
          <w:sz w:val="22"/>
          <w:szCs w:val="22"/>
          <w:lang w:val="ca-ES" w:eastAsia="en-US"/>
        </w:rPr>
      </w:pPr>
      <w:r w:rsidRPr="00390B75">
        <w:rPr>
          <w:rFonts w:ascii="AkzidenzGroteskBQ-Light" w:hAnsi="AkzidenzGroteskBQ-Light"/>
          <w:sz w:val="22"/>
          <w:szCs w:val="22"/>
          <w:lang w:val="en-GB" w:eastAsia="en-US"/>
        </w:rPr>
        <w:lastRenderedPageBreak/>
        <w:t xml:space="preserve">To process the </w:t>
      </w:r>
      <w:proofErr w:type="gramStart"/>
      <w:r w:rsidRPr="00390B75">
        <w:rPr>
          <w:rFonts w:ascii="AkzidenzGroteskBQ-Light" w:hAnsi="AkzidenzGroteskBQ-Light"/>
          <w:sz w:val="22"/>
          <w:szCs w:val="22"/>
          <w:lang w:val="en-GB" w:eastAsia="en-US"/>
        </w:rPr>
        <w:t>application</w:t>
      </w:r>
      <w:proofErr w:type="gramEnd"/>
      <w:r w:rsidRPr="00390B75">
        <w:rPr>
          <w:rFonts w:ascii="AkzidenzGroteskBQ-Light" w:hAnsi="AkzidenzGroteskBQ-Light"/>
          <w:sz w:val="22"/>
          <w:szCs w:val="22"/>
          <w:lang w:val="en-GB" w:eastAsia="en-US"/>
        </w:rPr>
        <w:t xml:space="preserve"> you must:</w:t>
      </w:r>
    </w:p>
    <w:p w14:paraId="178B3901" w14:textId="01FA59D3" w:rsidR="00CB5372" w:rsidRPr="00390B75" w:rsidRDefault="00CB5372" w:rsidP="00D970AB">
      <w:pPr>
        <w:pStyle w:val="Pargrafdellista"/>
        <w:numPr>
          <w:ilvl w:val="0"/>
          <w:numId w:val="4"/>
        </w:numPr>
        <w:spacing w:line="360" w:lineRule="auto"/>
        <w:jc w:val="both"/>
        <w:rPr>
          <w:rFonts w:ascii="AkzidenzGroteskBQ-Light" w:hAnsi="AkzidenzGroteskBQ-Light"/>
          <w:sz w:val="22"/>
          <w:szCs w:val="22"/>
          <w:lang w:val="ca-ES" w:eastAsia="en-US"/>
        </w:rPr>
      </w:pPr>
      <w:proofErr w:type="spellStart"/>
      <w:r w:rsidRPr="00390B75">
        <w:rPr>
          <w:rFonts w:ascii="AkzidenzGroteskBQ-Light" w:hAnsi="AkzidenzGroteskBQ-Light"/>
          <w:sz w:val="22"/>
          <w:szCs w:val="22"/>
          <w:lang w:eastAsia="en-US"/>
        </w:rPr>
        <w:t>Sign</w:t>
      </w:r>
      <w:proofErr w:type="spellEnd"/>
      <w:r w:rsidRPr="00390B75">
        <w:rPr>
          <w:rFonts w:ascii="AkzidenzGroteskBQ-Light" w:hAnsi="AkzidenzGroteskBQ-Light"/>
          <w:sz w:val="22"/>
          <w:szCs w:val="22"/>
          <w:lang w:eastAsia="en-US"/>
        </w:rPr>
        <w:t xml:space="preserve"> </w:t>
      </w:r>
      <w:proofErr w:type="spellStart"/>
      <w:r w:rsidRPr="00390B75">
        <w:rPr>
          <w:rFonts w:ascii="AkzidenzGroteskBQ-Light" w:hAnsi="AkzidenzGroteskBQ-Light"/>
          <w:sz w:val="22"/>
          <w:szCs w:val="22"/>
          <w:lang w:eastAsia="en-US"/>
        </w:rPr>
        <w:t>this</w:t>
      </w:r>
      <w:proofErr w:type="spellEnd"/>
      <w:r w:rsidRPr="00390B75">
        <w:rPr>
          <w:rFonts w:ascii="AkzidenzGroteskBQ-Light" w:hAnsi="AkzidenzGroteskBQ-Light"/>
          <w:sz w:val="22"/>
          <w:szCs w:val="22"/>
          <w:lang w:eastAsia="en-US"/>
        </w:rPr>
        <w:t xml:space="preserve"> </w:t>
      </w:r>
      <w:proofErr w:type="spellStart"/>
      <w:r w:rsidRPr="00390B75">
        <w:rPr>
          <w:rFonts w:ascii="AkzidenzGroteskBQ-Light" w:hAnsi="AkzidenzGroteskBQ-Light"/>
          <w:sz w:val="22"/>
          <w:szCs w:val="22"/>
          <w:lang w:eastAsia="en-US"/>
        </w:rPr>
        <w:t>document</w:t>
      </w:r>
      <w:proofErr w:type="spellEnd"/>
    </w:p>
    <w:p w14:paraId="26DAF3A7" w14:textId="3F0C1027" w:rsidR="00B63DD2" w:rsidRPr="00390B75" w:rsidRDefault="00B63DD2" w:rsidP="00D970AB">
      <w:pPr>
        <w:pStyle w:val="Pargrafdellista"/>
        <w:numPr>
          <w:ilvl w:val="0"/>
          <w:numId w:val="4"/>
        </w:numPr>
        <w:spacing w:line="360" w:lineRule="auto"/>
        <w:jc w:val="both"/>
        <w:rPr>
          <w:rFonts w:ascii="AkzidenzGroteskBQ-Light" w:hAnsi="AkzidenzGroteskBQ-Light"/>
          <w:sz w:val="22"/>
          <w:szCs w:val="22"/>
          <w:lang w:val="ca-ES" w:eastAsia="en-US"/>
        </w:rPr>
      </w:pPr>
      <w:r w:rsidRPr="00390B75">
        <w:rPr>
          <w:rFonts w:ascii="AkzidenzGroteskBQ-Light" w:hAnsi="AkzidenzGroteskBQ-Light" w:cs="Verdana"/>
          <w:color w:val="000000"/>
          <w:sz w:val="22"/>
          <w:szCs w:val="22"/>
          <w:lang w:val="en-GB" w:eastAsia="es-ES_tradnl"/>
        </w:rPr>
        <w:t>Submit the application, together with all the annexes, through one of the following channels:</w:t>
      </w:r>
    </w:p>
    <w:p w14:paraId="6BF94B72" w14:textId="0C6AD531" w:rsidR="001710E3" w:rsidRPr="00390B75" w:rsidRDefault="00FA64BD" w:rsidP="00D970AB">
      <w:pPr>
        <w:pStyle w:val="Pargrafdellista"/>
        <w:numPr>
          <w:ilvl w:val="0"/>
          <w:numId w:val="5"/>
        </w:numPr>
        <w:spacing w:line="360" w:lineRule="auto"/>
        <w:jc w:val="both"/>
        <w:rPr>
          <w:rFonts w:ascii="AkzidenzGroteskBQ-Light" w:hAnsi="AkzidenzGroteskBQ-Light"/>
          <w:sz w:val="22"/>
          <w:szCs w:val="22"/>
          <w:lang w:val="ca-ES" w:eastAsia="en-US"/>
        </w:rPr>
      </w:pPr>
      <w:r w:rsidRPr="00390B75">
        <w:rPr>
          <w:rFonts w:ascii="AkzidenzGroteskBQ-Light" w:hAnsi="AkzidenzGroteskBQ-Light"/>
          <w:sz w:val="22"/>
          <w:szCs w:val="22"/>
          <w:lang w:val="en-GB" w:eastAsia="en-US"/>
        </w:rPr>
        <w:t>Electronically: in the rrhh@iemed.org email box</w:t>
      </w:r>
      <w:hyperlink r:id="rId10" w:history="1"/>
      <w:r w:rsidR="001710E3" w:rsidRPr="00390B75">
        <w:rPr>
          <w:rFonts w:ascii="AkzidenzGroteskBQ-Light" w:hAnsi="AkzidenzGroteskBQ-Light"/>
          <w:sz w:val="22"/>
          <w:szCs w:val="22"/>
          <w:lang w:val="en-GB" w:eastAsia="en-US"/>
        </w:rPr>
        <w:t>, and indicating in the subject section, the reference code "</w:t>
      </w:r>
      <w:r w:rsidR="001710E3" w:rsidRPr="00390B75">
        <w:rPr>
          <w:rFonts w:ascii="AkzidenzGroteskBQ-Light" w:hAnsi="AkzidenzGroteskBQ-Light"/>
          <w:b/>
          <w:bCs/>
          <w:sz w:val="22"/>
          <w:szCs w:val="22"/>
          <w:lang w:val="en-GB" w:eastAsia="en-US"/>
        </w:rPr>
        <w:t>AM Awards 202</w:t>
      </w:r>
      <w:r w:rsidR="00A01610" w:rsidRPr="00390B75">
        <w:rPr>
          <w:rFonts w:ascii="AkzidenzGroteskBQ-Light" w:hAnsi="AkzidenzGroteskBQ-Light"/>
          <w:b/>
          <w:bCs/>
          <w:sz w:val="22"/>
          <w:szCs w:val="22"/>
          <w:lang w:val="en-GB" w:eastAsia="en-US"/>
        </w:rPr>
        <w:t>5</w:t>
      </w:r>
      <w:r w:rsidR="001710E3" w:rsidRPr="00390B75">
        <w:rPr>
          <w:rFonts w:ascii="AkzidenzGroteskBQ-Light" w:hAnsi="AkzidenzGroteskBQ-Light"/>
          <w:b/>
          <w:bCs/>
          <w:sz w:val="22"/>
          <w:szCs w:val="22"/>
          <w:lang w:val="en-GB" w:eastAsia="en-US"/>
        </w:rPr>
        <w:t xml:space="preserve"> + NAME AND SURNAME".</w:t>
      </w:r>
      <w:r w:rsidR="001710E3" w:rsidRPr="00390B75">
        <w:rPr>
          <w:rFonts w:ascii="AkzidenzGroteskBQ-Light" w:hAnsi="AkzidenzGroteskBQ-Light"/>
          <w:sz w:val="22"/>
          <w:szCs w:val="22"/>
          <w:lang w:val="en-GB" w:eastAsia="en-US"/>
        </w:rPr>
        <w:t xml:space="preserve"> </w:t>
      </w:r>
    </w:p>
    <w:p w14:paraId="40E5A4EB" w14:textId="69980660" w:rsidR="00A66198" w:rsidRPr="00390B75" w:rsidRDefault="00FA64BD" w:rsidP="00D970AB">
      <w:pPr>
        <w:pStyle w:val="Pargrafdellista"/>
        <w:numPr>
          <w:ilvl w:val="0"/>
          <w:numId w:val="5"/>
        </w:numPr>
        <w:spacing w:line="360" w:lineRule="auto"/>
        <w:jc w:val="both"/>
        <w:rPr>
          <w:rFonts w:ascii="AkzidenzGroteskBQ-Light" w:hAnsi="AkzidenzGroteskBQ-Light"/>
          <w:color w:val="000080"/>
          <w:sz w:val="22"/>
          <w:szCs w:val="22"/>
          <w:lang w:val="ca-ES" w:eastAsia="en-US"/>
        </w:rPr>
      </w:pPr>
      <w:r w:rsidRPr="00390B75">
        <w:rPr>
          <w:rFonts w:ascii="AkzidenzGroteskBQ-Light" w:hAnsi="AkzidenzGroteskBQ-Light" w:cs="Verdana"/>
          <w:color w:val="000000"/>
          <w:sz w:val="22"/>
          <w:szCs w:val="22"/>
          <w:lang w:val="en-US" w:eastAsia="es-ES_tradnl"/>
        </w:rPr>
        <w:t>In person: At Carrer Girona, 20, floor 5, Barcelona.</w:t>
      </w:r>
    </w:p>
    <w:p w14:paraId="763C93C3" w14:textId="205A04A3" w:rsidR="00A66198" w:rsidRPr="00390B75" w:rsidRDefault="00A66198" w:rsidP="00D970AB">
      <w:pPr>
        <w:spacing w:line="360" w:lineRule="auto"/>
        <w:jc w:val="both"/>
        <w:rPr>
          <w:rFonts w:ascii="AkzidenzGroteskBQ-Light" w:hAnsi="AkzidenzGroteskBQ-Light"/>
          <w:color w:val="000080"/>
          <w:sz w:val="22"/>
          <w:szCs w:val="22"/>
          <w:lang w:val="ca-ES" w:eastAsia="en-US"/>
        </w:rPr>
      </w:pPr>
    </w:p>
    <w:sectPr w:rsidR="00A66198" w:rsidRPr="00390B75" w:rsidSect="00E358A2">
      <w:headerReference w:type="default" r:id="rId11"/>
      <w:footerReference w:type="default" r:id="rId12"/>
      <w:headerReference w:type="first" r:id="rId13"/>
      <w:footerReference w:type="first" r:id="rId14"/>
      <w:type w:val="continuous"/>
      <w:pgSz w:w="11906" w:h="16838"/>
      <w:pgMar w:top="851" w:right="851" w:bottom="851" w:left="1474" w:header="709" w:footer="56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4F7E6" w14:textId="77777777" w:rsidR="002734E2" w:rsidRDefault="002734E2">
      <w:r>
        <w:separator/>
      </w:r>
    </w:p>
  </w:endnote>
  <w:endnote w:type="continuationSeparator" w:id="0">
    <w:p w14:paraId="677DE17D" w14:textId="77777777" w:rsidR="002734E2" w:rsidRDefault="0027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kzidenzGroteskBQ-Light">
    <w:altName w:val="Calibri"/>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zidenzGroteskBQ-LigEx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kzidenzGroteskBQ-Reg">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71AA0" w14:textId="77777777" w:rsidR="001B3338" w:rsidRDefault="001B3338" w:rsidP="00387BFE">
    <w:pPr>
      <w:pStyle w:val="Peu"/>
      <w:rPr>
        <w:rFonts w:ascii="AkzidenzGroteskBQ-Reg" w:hAnsi="AkzidenzGroteskBQ-Reg"/>
        <w:color w:val="00CCFF"/>
        <w:sz w:val="16"/>
        <w:szCs w:val="16"/>
      </w:rPr>
    </w:pPr>
  </w:p>
  <w:p w14:paraId="7BD5176E" w14:textId="77777777" w:rsidR="001B3338" w:rsidRPr="00387BFE" w:rsidRDefault="001B3338" w:rsidP="00387BFE">
    <w:pPr>
      <w:pStyle w:val="Peu"/>
      <w:rPr>
        <w:rFonts w:ascii="AkzidenzGroteskBQ-Reg" w:hAnsi="AkzidenzGroteskBQ-Reg"/>
        <w:color w:val="00CCFF"/>
        <w:sz w:val="16"/>
        <w:szCs w:val="16"/>
      </w:rPr>
    </w:pPr>
    <w:r w:rsidRPr="007A2A01">
      <w:rPr>
        <w:rFonts w:ascii="AkzidenzGroteskBQ-Reg" w:hAnsi="AkzidenzGroteskBQ-Reg"/>
        <w:color w:val="00CCFF"/>
        <w:sz w:val="16"/>
        <w:szCs w:val="16"/>
      </w:rPr>
      <w:t xml:space="preserve">Girona, 20, E-08010 Barcelona T +34 932 449 850 F +34 932 470 </w:t>
    </w:r>
    <w:proofErr w:type="gramStart"/>
    <w:r w:rsidRPr="007A2A01">
      <w:rPr>
        <w:rFonts w:ascii="AkzidenzGroteskBQ-Reg" w:hAnsi="AkzidenzGroteskBQ-Reg"/>
        <w:color w:val="00CCFF"/>
        <w:sz w:val="16"/>
        <w:szCs w:val="16"/>
      </w:rPr>
      <w:t xml:space="preserve">165  </w:t>
    </w:r>
    <w:r w:rsidRPr="007A2A01">
      <w:rPr>
        <w:rStyle w:val="CapaleraCar"/>
        <w:rFonts w:ascii="AkzidenzGroteskBQ-Reg" w:hAnsi="AkzidenzGroteskBQ-Reg"/>
        <w:color w:val="00CCFF"/>
        <w:sz w:val="16"/>
        <w:szCs w:val="16"/>
      </w:rPr>
      <w:t>info@iemed.org</w:t>
    </w:r>
    <w:proofErr w:type="gramEnd"/>
    <w:r>
      <w:rPr>
        <w:rFonts w:ascii="AkzidenzGroteskBQ-Reg" w:hAnsi="AkzidenzGroteskBQ-Reg"/>
        <w:color w:val="00CCFF"/>
        <w:sz w:val="16"/>
        <w:szCs w:val="16"/>
      </w:rPr>
      <w:t xml:space="preserve">  www.iemed.org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E4792" w14:textId="77777777" w:rsidR="001B3338" w:rsidRDefault="001B3338" w:rsidP="00A74AA4">
    <w:pPr>
      <w:pStyle w:val="Peu"/>
      <w:rPr>
        <w:rFonts w:ascii="AkzidenzGroteskBQ-Reg" w:hAnsi="AkzidenzGroteskBQ-Reg"/>
        <w:sz w:val="16"/>
        <w:szCs w:val="16"/>
      </w:rPr>
    </w:pPr>
  </w:p>
  <w:p w14:paraId="443C5819" w14:textId="124ABCA6" w:rsidR="001B3338" w:rsidRPr="00A61974" w:rsidRDefault="001B3338" w:rsidP="00A74AA4">
    <w:pPr>
      <w:pStyle w:val="Peu"/>
      <w:rPr>
        <w:rFonts w:ascii="AkzidenzGroteskBQ-Light" w:hAnsi="AkzidenzGroteskBQ-Light"/>
        <w:color w:val="0070C0"/>
        <w:sz w:val="16"/>
        <w:szCs w:val="16"/>
      </w:rPr>
    </w:pPr>
    <w:r w:rsidRPr="00A61974">
      <w:rPr>
        <w:rFonts w:ascii="AkzidenzGroteskBQ-Light" w:hAnsi="AkzidenzGroteskBQ-Light"/>
        <w:color w:val="0070C0"/>
        <w:sz w:val="16"/>
        <w:szCs w:val="16"/>
      </w:rPr>
      <w:t xml:space="preserve">Girona, 20 E-08010 Barcelona T +34 932 449 </w:t>
    </w:r>
    <w:proofErr w:type="gramStart"/>
    <w:r w:rsidRPr="00A61974">
      <w:rPr>
        <w:rFonts w:ascii="AkzidenzGroteskBQ-Light" w:hAnsi="AkzidenzGroteskBQ-Light"/>
        <w:color w:val="0070C0"/>
        <w:sz w:val="16"/>
        <w:szCs w:val="16"/>
      </w:rPr>
      <w:t xml:space="preserve">850  </w:t>
    </w:r>
    <w:r w:rsidRPr="00A61974">
      <w:rPr>
        <w:rStyle w:val="CapaleraCar"/>
        <w:rFonts w:ascii="AkzidenzGroteskBQ-Light" w:hAnsi="AkzidenzGroteskBQ-Light"/>
        <w:color w:val="0070C0"/>
        <w:sz w:val="16"/>
        <w:szCs w:val="16"/>
      </w:rPr>
      <w:t>info@iemed.org</w:t>
    </w:r>
    <w:proofErr w:type="gramEnd"/>
    <w:r w:rsidRPr="00A61974">
      <w:rPr>
        <w:rFonts w:ascii="AkzidenzGroteskBQ-Light" w:hAnsi="AkzidenzGroteskBQ-Light"/>
        <w:color w:val="0070C0"/>
        <w:sz w:val="16"/>
        <w:szCs w:val="16"/>
      </w:rPr>
      <w:t xml:space="preserve">  www.iemed.org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AFAEB" w14:textId="77777777" w:rsidR="002734E2" w:rsidRDefault="002734E2">
      <w:r>
        <w:separator/>
      </w:r>
    </w:p>
  </w:footnote>
  <w:footnote w:type="continuationSeparator" w:id="0">
    <w:p w14:paraId="70C75089" w14:textId="77777777" w:rsidR="002734E2" w:rsidRDefault="00273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E70D2" w14:textId="77777777" w:rsidR="001B3338" w:rsidRDefault="00494A26" w:rsidP="00A74AA4">
    <w:pPr>
      <w:pStyle w:val="Capalera"/>
      <w:jc w:val="right"/>
    </w:pPr>
    <w:r>
      <w:rPr>
        <w:noProof/>
      </w:rPr>
      <w:drawing>
        <wp:inline distT="0" distB="0" distL="0" distR="0" wp14:anchorId="7943351A" wp14:editId="22591BEF">
          <wp:extent cx="800100" cy="2032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p>
  <w:p w14:paraId="34FB1157" w14:textId="77777777" w:rsidR="001B3338" w:rsidRDefault="001B3338" w:rsidP="00A74AA4">
    <w:pPr>
      <w:pStyle w:val="Capalera"/>
      <w:jc w:val="right"/>
    </w:pPr>
  </w:p>
  <w:p w14:paraId="1ED50369" w14:textId="77777777" w:rsidR="001B3338" w:rsidRDefault="001B3338" w:rsidP="00A74AA4">
    <w:pPr>
      <w:pStyle w:val="Capalera"/>
      <w:jc w:val="right"/>
    </w:pPr>
  </w:p>
  <w:p w14:paraId="6CF08D96" w14:textId="77777777" w:rsidR="001B3338" w:rsidRDefault="001B3338">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9F8C9" w14:textId="77777777" w:rsidR="001B3338" w:rsidRDefault="001B3338" w:rsidP="00A74AA4">
    <w:pPr>
      <w:pStyle w:val="Capalera"/>
    </w:pPr>
  </w:p>
  <w:p w14:paraId="1E79E361" w14:textId="77777777" w:rsidR="001B3338" w:rsidRDefault="00494A26" w:rsidP="00A74AA4">
    <w:pPr>
      <w:pStyle w:val="Capalera"/>
    </w:pPr>
    <w:r>
      <w:rPr>
        <w:noProof/>
      </w:rPr>
      <w:drawing>
        <wp:inline distT="0" distB="0" distL="0" distR="0" wp14:anchorId="4F917278" wp14:editId="19E14CD9">
          <wp:extent cx="2057400" cy="68580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85800"/>
                  </a:xfrm>
                  <a:prstGeom prst="rect">
                    <a:avLst/>
                  </a:prstGeom>
                  <a:noFill/>
                  <a:ln>
                    <a:noFill/>
                  </a:ln>
                </pic:spPr>
              </pic:pic>
            </a:graphicData>
          </a:graphic>
        </wp:inline>
      </w:drawing>
    </w:r>
  </w:p>
  <w:p w14:paraId="4514C818" w14:textId="77777777" w:rsidR="001B3338" w:rsidRDefault="001B3338" w:rsidP="00A74AA4">
    <w:pPr>
      <w:pStyle w:val="Capalera"/>
    </w:pPr>
  </w:p>
  <w:p w14:paraId="494D21FA" w14:textId="77777777" w:rsidR="001B3338" w:rsidRDefault="001B3338" w:rsidP="00A74AA4">
    <w:pPr>
      <w:pStyle w:val="Capalera"/>
    </w:pPr>
  </w:p>
  <w:p w14:paraId="2F1D44D2" w14:textId="77777777" w:rsidR="001B3338" w:rsidRDefault="001B3338" w:rsidP="00A74AA4">
    <w:pPr>
      <w:pStyle w:val="Capalera"/>
    </w:pPr>
  </w:p>
  <w:p w14:paraId="10E5ED54" w14:textId="77777777" w:rsidR="001B3338" w:rsidRDefault="001B3338" w:rsidP="00A74AA4">
    <w:pPr>
      <w:pStyle w:val="Capalera"/>
    </w:pPr>
  </w:p>
  <w:p w14:paraId="5FCE7C77" w14:textId="77777777" w:rsidR="001B3338" w:rsidRDefault="001B3338" w:rsidP="00A74AA4">
    <w:pPr>
      <w:pStyle w:val="Capalera"/>
    </w:pPr>
  </w:p>
  <w:p w14:paraId="0F89CFFA" w14:textId="77777777" w:rsidR="001B3338" w:rsidRDefault="00494A26" w:rsidP="00A74AA4">
    <w:pPr>
      <w:pStyle w:val="Capalera"/>
      <w:jc w:val="right"/>
    </w:pPr>
    <w:r>
      <w:rPr>
        <w:noProof/>
      </w:rPr>
      <w:drawing>
        <wp:inline distT="0" distB="0" distL="0" distR="0" wp14:anchorId="734DDFD8" wp14:editId="0D915875">
          <wp:extent cx="2400300" cy="60960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609600"/>
                  </a:xfrm>
                  <a:prstGeom prst="rect">
                    <a:avLst/>
                  </a:prstGeom>
                  <a:noFill/>
                  <a:ln>
                    <a:noFill/>
                  </a:ln>
                </pic:spPr>
              </pic:pic>
            </a:graphicData>
          </a:graphic>
        </wp:inline>
      </w:drawing>
    </w:r>
  </w:p>
  <w:p w14:paraId="34FC6F21" w14:textId="77777777" w:rsidR="001B3338" w:rsidRDefault="001B3338" w:rsidP="00A74AA4">
    <w:pPr>
      <w:pStyle w:val="Capalera"/>
      <w:jc w:val="right"/>
    </w:pPr>
  </w:p>
  <w:p w14:paraId="53401F80" w14:textId="77777777" w:rsidR="001B3338" w:rsidRDefault="001B3338" w:rsidP="00A74AA4">
    <w:pPr>
      <w:pStyle w:val="Capalera"/>
      <w:jc w:val="right"/>
    </w:pPr>
  </w:p>
  <w:p w14:paraId="5E055B86" w14:textId="77777777" w:rsidR="001B3338" w:rsidRDefault="001B3338">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124D"/>
    <w:multiLevelType w:val="hybridMultilevel"/>
    <w:tmpl w:val="4D6A5B60"/>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22309E1"/>
    <w:multiLevelType w:val="hybridMultilevel"/>
    <w:tmpl w:val="DB328BFC"/>
    <w:lvl w:ilvl="0" w:tplc="8C503C26">
      <w:start w:val="1"/>
      <w:numFmt w:val="bullet"/>
      <w:lvlText w:val="-"/>
      <w:lvlJc w:val="left"/>
      <w:pPr>
        <w:ind w:left="1080" w:hanging="360"/>
      </w:pPr>
      <w:rPr>
        <w:rFonts w:ascii="AkzidenzGroteskBQ-Light" w:eastAsia="Times New Roman" w:hAnsi="AkzidenzGroteskBQ-Light" w:cs="Verdana" w:hint="default"/>
        <w:color w:val="000000"/>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26CF16D6"/>
    <w:multiLevelType w:val="hybridMultilevel"/>
    <w:tmpl w:val="BA3071E2"/>
    <w:lvl w:ilvl="0" w:tplc="C1543CD8">
      <w:start w:val="2"/>
      <w:numFmt w:val="bullet"/>
      <w:lvlText w:val="-"/>
      <w:lvlJc w:val="left"/>
      <w:pPr>
        <w:ind w:left="720" w:hanging="360"/>
      </w:pPr>
      <w:rPr>
        <w:rFonts w:ascii="AkzidenzGroteskBQ-LigExt" w:eastAsia="Times New Roman" w:hAnsi="AkzidenzGroteskBQ-LigEx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D40D33"/>
    <w:multiLevelType w:val="hybridMultilevel"/>
    <w:tmpl w:val="7722B6A2"/>
    <w:lvl w:ilvl="0" w:tplc="7D1C121E">
      <w:start w:val="3"/>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675F7F86"/>
    <w:multiLevelType w:val="hybridMultilevel"/>
    <w:tmpl w:val="33A0D670"/>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ADC4B31"/>
    <w:multiLevelType w:val="hybridMultilevel"/>
    <w:tmpl w:val="58F6451C"/>
    <w:lvl w:ilvl="0" w:tplc="F2D8F3D8">
      <w:numFmt w:val="bullet"/>
      <w:lvlText w:val="-"/>
      <w:lvlJc w:val="left"/>
      <w:pPr>
        <w:ind w:left="720" w:hanging="360"/>
      </w:pPr>
      <w:rPr>
        <w:rFonts w:ascii="AkzidenzGroteskBQ-Reg" w:eastAsia="Calibri" w:hAnsi="AkzidenzGroteskBQ-Reg"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4624786">
    <w:abstractNumId w:val="5"/>
  </w:num>
  <w:num w:numId="2" w16cid:durableId="499582906">
    <w:abstractNumId w:val="4"/>
  </w:num>
  <w:num w:numId="3" w16cid:durableId="525336929">
    <w:abstractNumId w:val="3"/>
  </w:num>
  <w:num w:numId="4" w16cid:durableId="1221095906">
    <w:abstractNumId w:val="0"/>
  </w:num>
  <w:num w:numId="5" w16cid:durableId="6055687">
    <w:abstractNumId w:val="1"/>
  </w:num>
  <w:num w:numId="6" w16cid:durableId="936475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4AA4"/>
    <w:rsid w:val="00000643"/>
    <w:rsid w:val="000030E4"/>
    <w:rsid w:val="00003EBD"/>
    <w:rsid w:val="0000645B"/>
    <w:rsid w:val="0000789B"/>
    <w:rsid w:val="00007F12"/>
    <w:rsid w:val="0001567C"/>
    <w:rsid w:val="00016228"/>
    <w:rsid w:val="00022C4D"/>
    <w:rsid w:val="0002554B"/>
    <w:rsid w:val="00027B87"/>
    <w:rsid w:val="00042A8D"/>
    <w:rsid w:val="0004446F"/>
    <w:rsid w:val="0004464B"/>
    <w:rsid w:val="00050339"/>
    <w:rsid w:val="00051776"/>
    <w:rsid w:val="00065CD9"/>
    <w:rsid w:val="000743C9"/>
    <w:rsid w:val="00080842"/>
    <w:rsid w:val="00082808"/>
    <w:rsid w:val="0008367F"/>
    <w:rsid w:val="000874C8"/>
    <w:rsid w:val="000A5989"/>
    <w:rsid w:val="000B1E02"/>
    <w:rsid w:val="000C1A78"/>
    <w:rsid w:val="000C4F10"/>
    <w:rsid w:val="000C5D5B"/>
    <w:rsid w:val="000C6CEA"/>
    <w:rsid w:val="000D04C6"/>
    <w:rsid w:val="000D2CF2"/>
    <w:rsid w:val="000D4966"/>
    <w:rsid w:val="000D59A7"/>
    <w:rsid w:val="000E1D87"/>
    <w:rsid w:val="000E3B61"/>
    <w:rsid w:val="000E3ED3"/>
    <w:rsid w:val="000E5210"/>
    <w:rsid w:val="000E6AD9"/>
    <w:rsid w:val="000F5459"/>
    <w:rsid w:val="000F5BB5"/>
    <w:rsid w:val="000F6E96"/>
    <w:rsid w:val="000F7F66"/>
    <w:rsid w:val="001053CB"/>
    <w:rsid w:val="001061FE"/>
    <w:rsid w:val="00107BEA"/>
    <w:rsid w:val="00107C89"/>
    <w:rsid w:val="00114B06"/>
    <w:rsid w:val="001238E1"/>
    <w:rsid w:val="001242B4"/>
    <w:rsid w:val="0013369C"/>
    <w:rsid w:val="00134A95"/>
    <w:rsid w:val="001351F7"/>
    <w:rsid w:val="00140344"/>
    <w:rsid w:val="0014444C"/>
    <w:rsid w:val="00144944"/>
    <w:rsid w:val="00145956"/>
    <w:rsid w:val="00150ECF"/>
    <w:rsid w:val="0015250E"/>
    <w:rsid w:val="001525FE"/>
    <w:rsid w:val="00166780"/>
    <w:rsid w:val="001708A0"/>
    <w:rsid w:val="001710E3"/>
    <w:rsid w:val="00172714"/>
    <w:rsid w:val="00174E56"/>
    <w:rsid w:val="00175826"/>
    <w:rsid w:val="00176D9A"/>
    <w:rsid w:val="00194DF0"/>
    <w:rsid w:val="00195388"/>
    <w:rsid w:val="001969DF"/>
    <w:rsid w:val="00196C53"/>
    <w:rsid w:val="0019786C"/>
    <w:rsid w:val="001A4939"/>
    <w:rsid w:val="001B3338"/>
    <w:rsid w:val="001B5447"/>
    <w:rsid w:val="001C0F97"/>
    <w:rsid w:val="001C6F8A"/>
    <w:rsid w:val="001E0F8A"/>
    <w:rsid w:val="001E25B4"/>
    <w:rsid w:val="001E4A78"/>
    <w:rsid w:val="001E5A28"/>
    <w:rsid w:val="001E7951"/>
    <w:rsid w:val="002016ED"/>
    <w:rsid w:val="0021419A"/>
    <w:rsid w:val="00222F87"/>
    <w:rsid w:val="00230854"/>
    <w:rsid w:val="00230EB7"/>
    <w:rsid w:val="00254576"/>
    <w:rsid w:val="002549CA"/>
    <w:rsid w:val="00262FEF"/>
    <w:rsid w:val="00263561"/>
    <w:rsid w:val="0026423C"/>
    <w:rsid w:val="00266686"/>
    <w:rsid w:val="002670B8"/>
    <w:rsid w:val="00271B20"/>
    <w:rsid w:val="002734E2"/>
    <w:rsid w:val="002740ED"/>
    <w:rsid w:val="00281448"/>
    <w:rsid w:val="0028412E"/>
    <w:rsid w:val="00293D36"/>
    <w:rsid w:val="00294638"/>
    <w:rsid w:val="00297400"/>
    <w:rsid w:val="002A6D59"/>
    <w:rsid w:val="002B1271"/>
    <w:rsid w:val="002B2A2C"/>
    <w:rsid w:val="002B3E12"/>
    <w:rsid w:val="002B4170"/>
    <w:rsid w:val="002B4C05"/>
    <w:rsid w:val="002D10E3"/>
    <w:rsid w:val="002D168C"/>
    <w:rsid w:val="002D2568"/>
    <w:rsid w:val="002E027C"/>
    <w:rsid w:val="002E0CED"/>
    <w:rsid w:val="002E0E5B"/>
    <w:rsid w:val="00302CB3"/>
    <w:rsid w:val="00303E62"/>
    <w:rsid w:val="00304BEE"/>
    <w:rsid w:val="00311B33"/>
    <w:rsid w:val="00327156"/>
    <w:rsid w:val="00327A3A"/>
    <w:rsid w:val="0033252C"/>
    <w:rsid w:val="00332CEF"/>
    <w:rsid w:val="003355AC"/>
    <w:rsid w:val="00337DEA"/>
    <w:rsid w:val="00341815"/>
    <w:rsid w:val="003445DA"/>
    <w:rsid w:val="00346C25"/>
    <w:rsid w:val="003528A1"/>
    <w:rsid w:val="00353CC3"/>
    <w:rsid w:val="00357880"/>
    <w:rsid w:val="00363233"/>
    <w:rsid w:val="003648FF"/>
    <w:rsid w:val="00374004"/>
    <w:rsid w:val="00382F0D"/>
    <w:rsid w:val="00387BFE"/>
    <w:rsid w:val="00390B75"/>
    <w:rsid w:val="00391596"/>
    <w:rsid w:val="003A7B40"/>
    <w:rsid w:val="003B02A5"/>
    <w:rsid w:val="003B792D"/>
    <w:rsid w:val="003C4262"/>
    <w:rsid w:val="003C5916"/>
    <w:rsid w:val="003D16B0"/>
    <w:rsid w:val="003D4584"/>
    <w:rsid w:val="003F3B3A"/>
    <w:rsid w:val="003F3D51"/>
    <w:rsid w:val="004011D3"/>
    <w:rsid w:val="00404F51"/>
    <w:rsid w:val="004105D8"/>
    <w:rsid w:val="00413075"/>
    <w:rsid w:val="00414DF3"/>
    <w:rsid w:val="0041668C"/>
    <w:rsid w:val="00421011"/>
    <w:rsid w:val="00425053"/>
    <w:rsid w:val="00433E14"/>
    <w:rsid w:val="00434513"/>
    <w:rsid w:val="0045255D"/>
    <w:rsid w:val="00453CE2"/>
    <w:rsid w:val="00460E88"/>
    <w:rsid w:val="00462E4B"/>
    <w:rsid w:val="0047402A"/>
    <w:rsid w:val="0048207E"/>
    <w:rsid w:val="00483586"/>
    <w:rsid w:val="00486302"/>
    <w:rsid w:val="0048650E"/>
    <w:rsid w:val="00490C5B"/>
    <w:rsid w:val="00493C16"/>
    <w:rsid w:val="00494A26"/>
    <w:rsid w:val="00494F6F"/>
    <w:rsid w:val="00494FA6"/>
    <w:rsid w:val="004A09D8"/>
    <w:rsid w:val="004A581B"/>
    <w:rsid w:val="004B1B05"/>
    <w:rsid w:val="004B6C56"/>
    <w:rsid w:val="004B740F"/>
    <w:rsid w:val="004C75AA"/>
    <w:rsid w:val="004D2AB1"/>
    <w:rsid w:val="004D4D8F"/>
    <w:rsid w:val="004D5887"/>
    <w:rsid w:val="004E205B"/>
    <w:rsid w:val="004E2141"/>
    <w:rsid w:val="004E449C"/>
    <w:rsid w:val="004E4D9B"/>
    <w:rsid w:val="004E7780"/>
    <w:rsid w:val="004F204C"/>
    <w:rsid w:val="004F5A46"/>
    <w:rsid w:val="004F605B"/>
    <w:rsid w:val="0051635A"/>
    <w:rsid w:val="00517668"/>
    <w:rsid w:val="005259F0"/>
    <w:rsid w:val="005337A2"/>
    <w:rsid w:val="00533FC9"/>
    <w:rsid w:val="00536C09"/>
    <w:rsid w:val="00537289"/>
    <w:rsid w:val="005467EB"/>
    <w:rsid w:val="00550EBE"/>
    <w:rsid w:val="00553A7D"/>
    <w:rsid w:val="00554EC7"/>
    <w:rsid w:val="00562B1E"/>
    <w:rsid w:val="00563647"/>
    <w:rsid w:val="0056641B"/>
    <w:rsid w:val="005700CD"/>
    <w:rsid w:val="00575542"/>
    <w:rsid w:val="0059299B"/>
    <w:rsid w:val="00592DB5"/>
    <w:rsid w:val="00595467"/>
    <w:rsid w:val="005965FA"/>
    <w:rsid w:val="005A2970"/>
    <w:rsid w:val="005B1C54"/>
    <w:rsid w:val="005B3F7B"/>
    <w:rsid w:val="005B7662"/>
    <w:rsid w:val="005C2770"/>
    <w:rsid w:val="005C4818"/>
    <w:rsid w:val="005C4844"/>
    <w:rsid w:val="005C6240"/>
    <w:rsid w:val="005D0674"/>
    <w:rsid w:val="005D4A77"/>
    <w:rsid w:val="005E025A"/>
    <w:rsid w:val="005E2187"/>
    <w:rsid w:val="005E2B8B"/>
    <w:rsid w:val="005E2C91"/>
    <w:rsid w:val="005E43FA"/>
    <w:rsid w:val="005F0BAB"/>
    <w:rsid w:val="0060168E"/>
    <w:rsid w:val="00621DA3"/>
    <w:rsid w:val="00624A18"/>
    <w:rsid w:val="00624A62"/>
    <w:rsid w:val="00626975"/>
    <w:rsid w:val="00632E3E"/>
    <w:rsid w:val="00633B28"/>
    <w:rsid w:val="00644C62"/>
    <w:rsid w:val="006451CD"/>
    <w:rsid w:val="00647D76"/>
    <w:rsid w:val="0065109F"/>
    <w:rsid w:val="00653522"/>
    <w:rsid w:val="00662172"/>
    <w:rsid w:val="006639D3"/>
    <w:rsid w:val="00664403"/>
    <w:rsid w:val="00670350"/>
    <w:rsid w:val="006721D5"/>
    <w:rsid w:val="00672FE2"/>
    <w:rsid w:val="00675CFF"/>
    <w:rsid w:val="00691691"/>
    <w:rsid w:val="006931BA"/>
    <w:rsid w:val="006948F1"/>
    <w:rsid w:val="006952AA"/>
    <w:rsid w:val="0069696E"/>
    <w:rsid w:val="006A4281"/>
    <w:rsid w:val="006A6EA3"/>
    <w:rsid w:val="006A72BF"/>
    <w:rsid w:val="006A7917"/>
    <w:rsid w:val="006B2490"/>
    <w:rsid w:val="006B76DB"/>
    <w:rsid w:val="006C0AB9"/>
    <w:rsid w:val="006D3F9C"/>
    <w:rsid w:val="006E0874"/>
    <w:rsid w:val="006E0E7A"/>
    <w:rsid w:val="006E5973"/>
    <w:rsid w:val="006F0BDF"/>
    <w:rsid w:val="006F7BB0"/>
    <w:rsid w:val="00700ADD"/>
    <w:rsid w:val="0070317B"/>
    <w:rsid w:val="007075EB"/>
    <w:rsid w:val="0071464D"/>
    <w:rsid w:val="0071562D"/>
    <w:rsid w:val="00723D73"/>
    <w:rsid w:val="007248A3"/>
    <w:rsid w:val="00727261"/>
    <w:rsid w:val="00731476"/>
    <w:rsid w:val="007529F6"/>
    <w:rsid w:val="007569A9"/>
    <w:rsid w:val="00756D35"/>
    <w:rsid w:val="00757B1E"/>
    <w:rsid w:val="00762099"/>
    <w:rsid w:val="007627A1"/>
    <w:rsid w:val="007702E6"/>
    <w:rsid w:val="00776C4D"/>
    <w:rsid w:val="007802A8"/>
    <w:rsid w:val="00784E30"/>
    <w:rsid w:val="007975D2"/>
    <w:rsid w:val="007A005F"/>
    <w:rsid w:val="007A7323"/>
    <w:rsid w:val="007B4CCF"/>
    <w:rsid w:val="007B5E5B"/>
    <w:rsid w:val="007B6F83"/>
    <w:rsid w:val="007C2CE9"/>
    <w:rsid w:val="007D0DAC"/>
    <w:rsid w:val="007D2EA5"/>
    <w:rsid w:val="007F045A"/>
    <w:rsid w:val="007F66E7"/>
    <w:rsid w:val="0080221F"/>
    <w:rsid w:val="00805A20"/>
    <w:rsid w:val="008106A0"/>
    <w:rsid w:val="00816B1D"/>
    <w:rsid w:val="00820F45"/>
    <w:rsid w:val="00824D25"/>
    <w:rsid w:val="008300F4"/>
    <w:rsid w:val="00835041"/>
    <w:rsid w:val="00835499"/>
    <w:rsid w:val="0083570E"/>
    <w:rsid w:val="008426E9"/>
    <w:rsid w:val="00846CE1"/>
    <w:rsid w:val="00853B98"/>
    <w:rsid w:val="008551F7"/>
    <w:rsid w:val="0086204C"/>
    <w:rsid w:val="00872810"/>
    <w:rsid w:val="00883812"/>
    <w:rsid w:val="00887A1D"/>
    <w:rsid w:val="00891BBE"/>
    <w:rsid w:val="00897D5A"/>
    <w:rsid w:val="008B5CD0"/>
    <w:rsid w:val="008B6838"/>
    <w:rsid w:val="008B7B70"/>
    <w:rsid w:val="008C616E"/>
    <w:rsid w:val="008C7676"/>
    <w:rsid w:val="008D4ADC"/>
    <w:rsid w:val="008E3D45"/>
    <w:rsid w:val="008F4263"/>
    <w:rsid w:val="008F4EC0"/>
    <w:rsid w:val="008F7693"/>
    <w:rsid w:val="00902535"/>
    <w:rsid w:val="00906AF6"/>
    <w:rsid w:val="00907F5F"/>
    <w:rsid w:val="00910241"/>
    <w:rsid w:val="00911EB6"/>
    <w:rsid w:val="009123D5"/>
    <w:rsid w:val="00913D52"/>
    <w:rsid w:val="00913E98"/>
    <w:rsid w:val="00916706"/>
    <w:rsid w:val="00920462"/>
    <w:rsid w:val="00920A89"/>
    <w:rsid w:val="00920DF2"/>
    <w:rsid w:val="0092659B"/>
    <w:rsid w:val="00926C88"/>
    <w:rsid w:val="00930037"/>
    <w:rsid w:val="00933FFD"/>
    <w:rsid w:val="0093517F"/>
    <w:rsid w:val="0094320F"/>
    <w:rsid w:val="00943C35"/>
    <w:rsid w:val="00955CE5"/>
    <w:rsid w:val="009573E1"/>
    <w:rsid w:val="00966B18"/>
    <w:rsid w:val="00967192"/>
    <w:rsid w:val="00972E79"/>
    <w:rsid w:val="00976F39"/>
    <w:rsid w:val="00977B10"/>
    <w:rsid w:val="00980692"/>
    <w:rsid w:val="00981544"/>
    <w:rsid w:val="009851C3"/>
    <w:rsid w:val="009854D2"/>
    <w:rsid w:val="0099033E"/>
    <w:rsid w:val="009963D4"/>
    <w:rsid w:val="0099733F"/>
    <w:rsid w:val="009A1E29"/>
    <w:rsid w:val="009A485A"/>
    <w:rsid w:val="009A7401"/>
    <w:rsid w:val="009B7684"/>
    <w:rsid w:val="009C1147"/>
    <w:rsid w:val="009C15A2"/>
    <w:rsid w:val="009C1783"/>
    <w:rsid w:val="009C2999"/>
    <w:rsid w:val="009C4FB5"/>
    <w:rsid w:val="009C6B55"/>
    <w:rsid w:val="009D185D"/>
    <w:rsid w:val="009D683A"/>
    <w:rsid w:val="009D7404"/>
    <w:rsid w:val="009E31F5"/>
    <w:rsid w:val="009E4320"/>
    <w:rsid w:val="009E56E8"/>
    <w:rsid w:val="009E74C6"/>
    <w:rsid w:val="00A01610"/>
    <w:rsid w:val="00A02C3C"/>
    <w:rsid w:val="00A058BC"/>
    <w:rsid w:val="00A06943"/>
    <w:rsid w:val="00A227C8"/>
    <w:rsid w:val="00A242F6"/>
    <w:rsid w:val="00A259B2"/>
    <w:rsid w:val="00A36580"/>
    <w:rsid w:val="00A372B1"/>
    <w:rsid w:val="00A37587"/>
    <w:rsid w:val="00A40495"/>
    <w:rsid w:val="00A409C6"/>
    <w:rsid w:val="00A42BC2"/>
    <w:rsid w:val="00A43F37"/>
    <w:rsid w:val="00A45496"/>
    <w:rsid w:val="00A4771B"/>
    <w:rsid w:val="00A479C7"/>
    <w:rsid w:val="00A51233"/>
    <w:rsid w:val="00A5171D"/>
    <w:rsid w:val="00A57740"/>
    <w:rsid w:val="00A617E3"/>
    <w:rsid w:val="00A61974"/>
    <w:rsid w:val="00A62655"/>
    <w:rsid w:val="00A66198"/>
    <w:rsid w:val="00A721D0"/>
    <w:rsid w:val="00A73458"/>
    <w:rsid w:val="00A74AA4"/>
    <w:rsid w:val="00A82E46"/>
    <w:rsid w:val="00A83952"/>
    <w:rsid w:val="00A94EFF"/>
    <w:rsid w:val="00A9789A"/>
    <w:rsid w:val="00AA33AD"/>
    <w:rsid w:val="00AB7BA2"/>
    <w:rsid w:val="00AC6614"/>
    <w:rsid w:val="00AD1517"/>
    <w:rsid w:val="00AD2062"/>
    <w:rsid w:val="00AD391D"/>
    <w:rsid w:val="00AD4DCE"/>
    <w:rsid w:val="00AF2AA9"/>
    <w:rsid w:val="00AF38FC"/>
    <w:rsid w:val="00AF634C"/>
    <w:rsid w:val="00B01005"/>
    <w:rsid w:val="00B0455C"/>
    <w:rsid w:val="00B15AC3"/>
    <w:rsid w:val="00B3179E"/>
    <w:rsid w:val="00B31933"/>
    <w:rsid w:val="00B362AF"/>
    <w:rsid w:val="00B40423"/>
    <w:rsid w:val="00B438ED"/>
    <w:rsid w:val="00B4791F"/>
    <w:rsid w:val="00B56A7D"/>
    <w:rsid w:val="00B6259A"/>
    <w:rsid w:val="00B62D2B"/>
    <w:rsid w:val="00B63DD2"/>
    <w:rsid w:val="00B64F1F"/>
    <w:rsid w:val="00B665DA"/>
    <w:rsid w:val="00B733B5"/>
    <w:rsid w:val="00B75B1E"/>
    <w:rsid w:val="00B8695E"/>
    <w:rsid w:val="00B95AAE"/>
    <w:rsid w:val="00B96C91"/>
    <w:rsid w:val="00BA7DCA"/>
    <w:rsid w:val="00BB2324"/>
    <w:rsid w:val="00BB7E92"/>
    <w:rsid w:val="00BC2122"/>
    <w:rsid w:val="00BC4C91"/>
    <w:rsid w:val="00BE08C9"/>
    <w:rsid w:val="00BE4DAA"/>
    <w:rsid w:val="00BE7A46"/>
    <w:rsid w:val="00BF1C62"/>
    <w:rsid w:val="00BF2431"/>
    <w:rsid w:val="00BF3436"/>
    <w:rsid w:val="00BF5E75"/>
    <w:rsid w:val="00BF6777"/>
    <w:rsid w:val="00BF7C0C"/>
    <w:rsid w:val="00C01015"/>
    <w:rsid w:val="00C0125A"/>
    <w:rsid w:val="00C21590"/>
    <w:rsid w:val="00C2343F"/>
    <w:rsid w:val="00C25952"/>
    <w:rsid w:val="00C31152"/>
    <w:rsid w:val="00C32699"/>
    <w:rsid w:val="00C4471C"/>
    <w:rsid w:val="00C52DFC"/>
    <w:rsid w:val="00C53F13"/>
    <w:rsid w:val="00C638FE"/>
    <w:rsid w:val="00C63B32"/>
    <w:rsid w:val="00C67922"/>
    <w:rsid w:val="00C707AE"/>
    <w:rsid w:val="00C7145D"/>
    <w:rsid w:val="00C71DA8"/>
    <w:rsid w:val="00C839A0"/>
    <w:rsid w:val="00C902A6"/>
    <w:rsid w:val="00C97316"/>
    <w:rsid w:val="00C97D5D"/>
    <w:rsid w:val="00CA30F9"/>
    <w:rsid w:val="00CA3F37"/>
    <w:rsid w:val="00CA680F"/>
    <w:rsid w:val="00CB5372"/>
    <w:rsid w:val="00CB7C58"/>
    <w:rsid w:val="00CC2E4B"/>
    <w:rsid w:val="00CC58CB"/>
    <w:rsid w:val="00CC6F6C"/>
    <w:rsid w:val="00CD16CE"/>
    <w:rsid w:val="00CD4239"/>
    <w:rsid w:val="00CF2672"/>
    <w:rsid w:val="00CF409F"/>
    <w:rsid w:val="00CF5DD7"/>
    <w:rsid w:val="00D0221F"/>
    <w:rsid w:val="00D109DD"/>
    <w:rsid w:val="00D1220D"/>
    <w:rsid w:val="00D20536"/>
    <w:rsid w:val="00D221BB"/>
    <w:rsid w:val="00D32116"/>
    <w:rsid w:val="00D34386"/>
    <w:rsid w:val="00D438C0"/>
    <w:rsid w:val="00D44C5A"/>
    <w:rsid w:val="00D47605"/>
    <w:rsid w:val="00D47FE5"/>
    <w:rsid w:val="00D605E5"/>
    <w:rsid w:val="00D622E6"/>
    <w:rsid w:val="00D64C44"/>
    <w:rsid w:val="00D75B5F"/>
    <w:rsid w:val="00D82130"/>
    <w:rsid w:val="00D949C7"/>
    <w:rsid w:val="00D94B12"/>
    <w:rsid w:val="00D96C71"/>
    <w:rsid w:val="00D970AB"/>
    <w:rsid w:val="00DB2520"/>
    <w:rsid w:val="00DB2ACE"/>
    <w:rsid w:val="00DB3EB6"/>
    <w:rsid w:val="00DB5DFA"/>
    <w:rsid w:val="00DC2AD4"/>
    <w:rsid w:val="00DC33E3"/>
    <w:rsid w:val="00DC6395"/>
    <w:rsid w:val="00DD1B50"/>
    <w:rsid w:val="00DD1F2A"/>
    <w:rsid w:val="00DE3A33"/>
    <w:rsid w:val="00DE6411"/>
    <w:rsid w:val="00DE665C"/>
    <w:rsid w:val="00DF2A4C"/>
    <w:rsid w:val="00DF53E6"/>
    <w:rsid w:val="00DF5B2B"/>
    <w:rsid w:val="00DF5E95"/>
    <w:rsid w:val="00E023DC"/>
    <w:rsid w:val="00E14C7A"/>
    <w:rsid w:val="00E15EC8"/>
    <w:rsid w:val="00E171BB"/>
    <w:rsid w:val="00E17755"/>
    <w:rsid w:val="00E214C0"/>
    <w:rsid w:val="00E22E81"/>
    <w:rsid w:val="00E33425"/>
    <w:rsid w:val="00E358A2"/>
    <w:rsid w:val="00E43F0C"/>
    <w:rsid w:val="00E456B2"/>
    <w:rsid w:val="00E4763E"/>
    <w:rsid w:val="00E52F6E"/>
    <w:rsid w:val="00E60CDC"/>
    <w:rsid w:val="00E620DF"/>
    <w:rsid w:val="00E721C6"/>
    <w:rsid w:val="00E75289"/>
    <w:rsid w:val="00E81A85"/>
    <w:rsid w:val="00E842DB"/>
    <w:rsid w:val="00E954F8"/>
    <w:rsid w:val="00E9613F"/>
    <w:rsid w:val="00EA29FA"/>
    <w:rsid w:val="00EA2E5E"/>
    <w:rsid w:val="00EB683D"/>
    <w:rsid w:val="00EB7858"/>
    <w:rsid w:val="00EC3404"/>
    <w:rsid w:val="00ED2750"/>
    <w:rsid w:val="00ED4C0A"/>
    <w:rsid w:val="00ED4DC7"/>
    <w:rsid w:val="00ED54F8"/>
    <w:rsid w:val="00EE2329"/>
    <w:rsid w:val="00EE71B7"/>
    <w:rsid w:val="00EF3D41"/>
    <w:rsid w:val="00F032C2"/>
    <w:rsid w:val="00F211A3"/>
    <w:rsid w:val="00F221D8"/>
    <w:rsid w:val="00F2705D"/>
    <w:rsid w:val="00F31D51"/>
    <w:rsid w:val="00F45490"/>
    <w:rsid w:val="00F465DE"/>
    <w:rsid w:val="00F502C6"/>
    <w:rsid w:val="00F555A1"/>
    <w:rsid w:val="00F569D6"/>
    <w:rsid w:val="00F705F0"/>
    <w:rsid w:val="00F736E5"/>
    <w:rsid w:val="00F741B6"/>
    <w:rsid w:val="00F819AA"/>
    <w:rsid w:val="00F83F34"/>
    <w:rsid w:val="00F844E7"/>
    <w:rsid w:val="00F8743B"/>
    <w:rsid w:val="00F87A7E"/>
    <w:rsid w:val="00F9149F"/>
    <w:rsid w:val="00F91687"/>
    <w:rsid w:val="00F9223F"/>
    <w:rsid w:val="00F92713"/>
    <w:rsid w:val="00FA64BD"/>
    <w:rsid w:val="00FB3024"/>
    <w:rsid w:val="00FB3187"/>
    <w:rsid w:val="00FB5E87"/>
    <w:rsid w:val="00FC44B3"/>
    <w:rsid w:val="00FD4F31"/>
    <w:rsid w:val="00FD6DC3"/>
    <w:rsid w:val="00FE1462"/>
    <w:rsid w:val="00FF43F0"/>
    <w:rsid w:val="00FF47BD"/>
    <w:rsid w:val="00FF6A05"/>
    <w:rsid w:val="00FF783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5585F"/>
  <w15:docId w15:val="{428A50CA-40CD-4CFA-8844-5DB4B1CB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20F"/>
    <w:rPr>
      <w:lang w:eastAsia="es-ES"/>
    </w:rPr>
  </w:style>
  <w:style w:type="paragraph" w:styleId="Ttol1">
    <w:name w:val="heading 1"/>
    <w:basedOn w:val="Normal"/>
    <w:next w:val="Normal"/>
    <w:link w:val="Ttol1Car"/>
    <w:qFormat/>
    <w:rsid w:val="00DC6395"/>
    <w:pPr>
      <w:keepNext/>
      <w:widowControl w:val="0"/>
      <w:tabs>
        <w:tab w:val="left" w:pos="720"/>
        <w:tab w:val="left" w:pos="1440"/>
        <w:tab w:val="left" w:pos="1978"/>
        <w:tab w:val="left" w:pos="3600"/>
        <w:tab w:val="left" w:pos="5595"/>
        <w:tab w:val="left" w:pos="7145"/>
        <w:tab w:val="left" w:pos="7200"/>
        <w:tab w:val="left" w:pos="7920"/>
        <w:tab w:val="left" w:pos="8640"/>
        <w:tab w:val="left" w:pos="8958"/>
      </w:tabs>
      <w:jc w:val="center"/>
      <w:outlineLvl w:val="0"/>
    </w:pPr>
    <w:rPr>
      <w:rFonts w:ascii="Arial" w:hAnsi="Arial" w:cs="Arial"/>
      <w:b/>
      <w:bCs/>
      <w:snapToGrid w:val="0"/>
      <w:color w:val="000000"/>
      <w:sz w:val="24"/>
      <w:szCs w:val="24"/>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rsid w:val="00A74AA4"/>
    <w:pPr>
      <w:tabs>
        <w:tab w:val="center" w:pos="4252"/>
        <w:tab w:val="right" w:pos="8504"/>
      </w:tabs>
    </w:pPr>
  </w:style>
  <w:style w:type="paragraph" w:styleId="Peu">
    <w:name w:val="footer"/>
    <w:basedOn w:val="Normal"/>
    <w:rsid w:val="00A74AA4"/>
    <w:pPr>
      <w:tabs>
        <w:tab w:val="center" w:pos="4252"/>
        <w:tab w:val="right" w:pos="8504"/>
      </w:tabs>
    </w:pPr>
  </w:style>
  <w:style w:type="character" w:customStyle="1" w:styleId="CapaleraCar">
    <w:name w:val="Capçalera Car"/>
    <w:link w:val="Capalera"/>
    <w:rsid w:val="00A74AA4"/>
    <w:rPr>
      <w:sz w:val="24"/>
      <w:szCs w:val="24"/>
      <w:lang w:val="es-ES" w:eastAsia="es-ES" w:bidi="ar-SA"/>
    </w:rPr>
  </w:style>
  <w:style w:type="character" w:customStyle="1" w:styleId="cos1">
    <w:name w:val="cos1"/>
    <w:rsid w:val="00A74AA4"/>
    <w:rPr>
      <w:rFonts w:ascii="Arial" w:hAnsi="Arial" w:cs="Arial" w:hint="default"/>
      <w:color w:val="333333"/>
      <w:sz w:val="18"/>
      <w:szCs w:val="18"/>
    </w:rPr>
  </w:style>
  <w:style w:type="paragraph" w:customStyle="1" w:styleId="textonormal">
    <w:name w:val="textonormal"/>
    <w:basedOn w:val="Normal"/>
    <w:rsid w:val="00D605E5"/>
    <w:pPr>
      <w:spacing w:before="100" w:beforeAutospacing="1" w:after="100" w:afterAutospacing="1"/>
    </w:pPr>
    <w:rPr>
      <w:rFonts w:ascii="Arial" w:hAnsi="Arial" w:cs="Arial"/>
      <w:sz w:val="16"/>
      <w:szCs w:val="16"/>
    </w:rPr>
  </w:style>
  <w:style w:type="paragraph" w:styleId="Textdeglobus">
    <w:name w:val="Balloon Text"/>
    <w:basedOn w:val="Normal"/>
    <w:link w:val="TextdeglobusCar"/>
    <w:rsid w:val="009C2999"/>
    <w:rPr>
      <w:rFonts w:ascii="Segoe UI" w:hAnsi="Segoe UI" w:cs="Segoe UI"/>
      <w:sz w:val="18"/>
      <w:szCs w:val="18"/>
    </w:rPr>
  </w:style>
  <w:style w:type="character" w:customStyle="1" w:styleId="TextdeglobusCar">
    <w:name w:val="Text de globus Car"/>
    <w:link w:val="Textdeglobus"/>
    <w:rsid w:val="009C2999"/>
    <w:rPr>
      <w:rFonts w:ascii="Segoe UI" w:hAnsi="Segoe UI" w:cs="Segoe UI"/>
      <w:sz w:val="18"/>
      <w:szCs w:val="18"/>
      <w:lang w:val="es-ES" w:eastAsia="es-ES"/>
    </w:rPr>
  </w:style>
  <w:style w:type="table" w:styleId="Taulaambquadrcula">
    <w:name w:val="Table Grid"/>
    <w:basedOn w:val="Taulanormal"/>
    <w:rsid w:val="00E72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ol1Car">
    <w:name w:val="Títol 1 Car"/>
    <w:basedOn w:val="Lletraperdefectedelpargraf"/>
    <w:link w:val="Ttol1"/>
    <w:rsid w:val="0094320F"/>
    <w:rPr>
      <w:rFonts w:ascii="Arial" w:hAnsi="Arial" w:cs="Arial"/>
      <w:b/>
      <w:bCs/>
      <w:snapToGrid w:val="0"/>
      <w:color w:val="000000"/>
      <w:sz w:val="24"/>
      <w:szCs w:val="24"/>
      <w:lang w:val="ca-ES" w:eastAsia="es-ES"/>
    </w:rPr>
  </w:style>
  <w:style w:type="character" w:styleId="Enlla">
    <w:name w:val="Hyperlink"/>
    <w:basedOn w:val="Lletraperdefectedelpargraf"/>
    <w:uiPriority w:val="99"/>
    <w:unhideWhenUsed/>
    <w:rsid w:val="00ED54F8"/>
    <w:rPr>
      <w:color w:val="0563C1" w:themeColor="hyperlink"/>
      <w:u w:val="single"/>
    </w:rPr>
  </w:style>
  <w:style w:type="character" w:styleId="Textennegreta">
    <w:name w:val="Strong"/>
    <w:basedOn w:val="Lletraperdefectedelpargraf"/>
    <w:uiPriority w:val="22"/>
    <w:qFormat/>
    <w:rsid w:val="00ED54F8"/>
    <w:rPr>
      <w:b/>
      <w:bCs/>
    </w:rPr>
  </w:style>
  <w:style w:type="paragraph" w:styleId="Pargrafdellista">
    <w:name w:val="List Paragraph"/>
    <w:basedOn w:val="Normal"/>
    <w:uiPriority w:val="34"/>
    <w:qFormat/>
    <w:rsid w:val="00B63DD2"/>
    <w:pPr>
      <w:ind w:left="720"/>
      <w:contextualSpacing/>
    </w:pPr>
  </w:style>
  <w:style w:type="character" w:styleId="Mencisenseresoldre">
    <w:name w:val="Unresolved Mention"/>
    <w:basedOn w:val="Lletraperdefectedelpargraf"/>
    <w:uiPriority w:val="99"/>
    <w:semiHidden/>
    <w:unhideWhenUsed/>
    <w:rsid w:val="001710E3"/>
    <w:rPr>
      <w:color w:val="605E5C"/>
      <w:shd w:val="clear" w:color="auto" w:fill="E1DFDD"/>
    </w:rPr>
  </w:style>
  <w:style w:type="character" w:styleId="Textdelcontenidor">
    <w:name w:val="Placeholder Text"/>
    <w:basedOn w:val="Lletraperdefectedelpargraf"/>
    <w:uiPriority w:val="99"/>
    <w:semiHidden/>
    <w:rsid w:val="000030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ivacy@iemed.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rhh@iemed.org" TargetMode="External"/><Relationship Id="rId4" Type="http://schemas.openxmlformats.org/officeDocument/2006/relationships/settings" Target="settings.xml"/><Relationship Id="rId9" Type="http://schemas.openxmlformats.org/officeDocument/2006/relationships/hyperlink" Target="https://www.iemed.org/iemed/avis-legal/avis-lega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A759A-B51B-4CF7-AEFA-1B922324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652</Words>
  <Characters>3723</Characters>
  <Application>Microsoft Office Word</Application>
  <DocSecurity>0</DocSecurity>
  <Lines>31</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COLOR INFORMATIVE NOTE</vt:lpstr>
      <vt:lpstr>NOTA INFORMATIVA COLOR</vt:lpstr>
    </vt:vector>
  </TitlesOfParts>
  <Company>IEMED</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 INFORMATIVE NOTE</dc:title>
  <dc:subject/>
  <dc:creator>Institut Europeu de la Mediterrània, IEMed</dc:creator>
  <cp:keywords/>
  <dc:description/>
  <cp:lastModifiedBy>Mejias Soriano, Alba</cp:lastModifiedBy>
  <cp:revision>6</cp:revision>
  <cp:lastPrinted>2018-10-18T15:30:00Z</cp:lastPrinted>
  <dcterms:created xsi:type="dcterms:W3CDTF">2022-05-30T08:42:00Z</dcterms:created>
  <dcterms:modified xsi:type="dcterms:W3CDTF">2025-05-22T11:17:00Z</dcterms:modified>
</cp:coreProperties>
</file>